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504" w:rsidRPr="009229C7" w:rsidRDefault="007B0504" w:rsidP="007B0504">
      <w:pPr>
        <w:jc w:val="right"/>
        <w:rPr>
          <w:rFonts w:cs="Arial"/>
          <w:b/>
        </w:rPr>
      </w:pPr>
      <w:r w:rsidRPr="009229C7">
        <w:rPr>
          <w:rFonts w:cs="Arial"/>
          <w:b/>
        </w:rPr>
        <w:t>Форма 1 «Извещение о проведении тендера»</w:t>
      </w:r>
    </w:p>
    <w:tbl>
      <w:tblPr>
        <w:tblW w:w="9639" w:type="dxa"/>
        <w:tblInd w:w="108" w:type="dxa"/>
        <w:tblLook w:val="01E0"/>
      </w:tblPr>
      <w:tblGrid>
        <w:gridCol w:w="5103"/>
        <w:gridCol w:w="4536"/>
      </w:tblGrid>
      <w:tr w:rsidR="007B0504" w:rsidRPr="009229C7" w:rsidTr="007B0504">
        <w:trPr>
          <w:trHeight w:val="369"/>
        </w:trPr>
        <w:tc>
          <w:tcPr>
            <w:tcW w:w="5103" w:type="dxa"/>
          </w:tcPr>
          <w:p w:rsidR="007B0504" w:rsidRPr="009229C7" w:rsidRDefault="007B0504" w:rsidP="00385697">
            <w:pPr>
              <w:tabs>
                <w:tab w:val="left" w:pos="4606"/>
              </w:tabs>
              <w:ind w:right="353"/>
              <w:rPr>
                <w:rFonts w:cs="Arial"/>
              </w:rPr>
            </w:pPr>
          </w:p>
        </w:tc>
        <w:tc>
          <w:tcPr>
            <w:tcW w:w="4536" w:type="dxa"/>
          </w:tcPr>
          <w:p w:rsidR="007B0504" w:rsidRPr="009229C7" w:rsidRDefault="007B0504" w:rsidP="00385697">
            <w:pPr>
              <w:ind w:right="-72"/>
              <w:jc w:val="right"/>
              <w:rPr>
                <w:rFonts w:cs="Arial"/>
              </w:rPr>
            </w:pPr>
            <w:r w:rsidRPr="009229C7">
              <w:rPr>
                <w:rFonts w:cs="Arial"/>
              </w:rPr>
              <w:t>УТВЕРЖДЕНО</w:t>
            </w:r>
          </w:p>
        </w:tc>
      </w:tr>
      <w:tr w:rsidR="007B0504" w:rsidRPr="009229C7" w:rsidTr="007B0504">
        <w:trPr>
          <w:trHeight w:val="369"/>
        </w:trPr>
        <w:tc>
          <w:tcPr>
            <w:tcW w:w="5103" w:type="dxa"/>
          </w:tcPr>
          <w:p w:rsidR="007B0504" w:rsidRPr="009229C7" w:rsidRDefault="007B0504" w:rsidP="00385697">
            <w:pPr>
              <w:ind w:right="-72"/>
              <w:rPr>
                <w:rFonts w:cs="Arial"/>
              </w:rPr>
            </w:pPr>
          </w:p>
        </w:tc>
        <w:tc>
          <w:tcPr>
            <w:tcW w:w="4536" w:type="dxa"/>
          </w:tcPr>
          <w:p w:rsidR="007B0504" w:rsidRPr="009229C7" w:rsidRDefault="007B0504" w:rsidP="00385697">
            <w:pPr>
              <w:ind w:right="-72"/>
              <w:jc w:val="right"/>
              <w:rPr>
                <w:rFonts w:cs="Arial"/>
              </w:rPr>
            </w:pPr>
            <w:r w:rsidRPr="009229C7">
              <w:rPr>
                <w:rFonts w:cs="Arial"/>
              </w:rPr>
              <w:t>решением Тендерной комиссии</w:t>
            </w:r>
          </w:p>
        </w:tc>
      </w:tr>
      <w:tr w:rsidR="007B0504" w:rsidRPr="009229C7" w:rsidTr="007B0504">
        <w:trPr>
          <w:trHeight w:val="391"/>
        </w:trPr>
        <w:tc>
          <w:tcPr>
            <w:tcW w:w="5103" w:type="dxa"/>
          </w:tcPr>
          <w:p w:rsidR="007B0504" w:rsidRPr="009229C7" w:rsidRDefault="007B0504" w:rsidP="00385697">
            <w:pPr>
              <w:rPr>
                <w:rFonts w:cs="Arial"/>
              </w:rPr>
            </w:pPr>
          </w:p>
        </w:tc>
        <w:tc>
          <w:tcPr>
            <w:tcW w:w="4536" w:type="dxa"/>
          </w:tcPr>
          <w:p w:rsidR="007B0504" w:rsidRPr="009229C7" w:rsidRDefault="007B0504" w:rsidP="00385697">
            <w:pPr>
              <w:jc w:val="right"/>
              <w:rPr>
                <w:rFonts w:cs="Arial"/>
              </w:rPr>
            </w:pPr>
            <w:r w:rsidRPr="009229C7">
              <w:rPr>
                <w:rFonts w:cs="Arial"/>
              </w:rPr>
              <w:t xml:space="preserve">Протокол  № </w:t>
            </w:r>
            <w:r w:rsidR="00385697">
              <w:rPr>
                <w:rFonts w:cs="Arial"/>
              </w:rPr>
              <w:t>19-2/2016</w:t>
            </w:r>
          </w:p>
        </w:tc>
      </w:tr>
      <w:tr w:rsidR="007B0504" w:rsidRPr="009229C7" w:rsidTr="007B0504">
        <w:trPr>
          <w:trHeight w:val="391"/>
        </w:trPr>
        <w:tc>
          <w:tcPr>
            <w:tcW w:w="5103" w:type="dxa"/>
          </w:tcPr>
          <w:p w:rsidR="007B0504" w:rsidRPr="009229C7" w:rsidRDefault="007B0504" w:rsidP="00385697">
            <w:pPr>
              <w:rPr>
                <w:rFonts w:cs="Arial"/>
              </w:rPr>
            </w:pPr>
          </w:p>
        </w:tc>
        <w:tc>
          <w:tcPr>
            <w:tcW w:w="4536" w:type="dxa"/>
          </w:tcPr>
          <w:p w:rsidR="007B0504" w:rsidRPr="009229C7" w:rsidRDefault="007B0504" w:rsidP="00385697">
            <w:pPr>
              <w:jc w:val="right"/>
              <w:rPr>
                <w:rFonts w:cs="Arial"/>
              </w:rPr>
            </w:pPr>
            <w:r w:rsidRPr="009229C7">
              <w:rPr>
                <w:rFonts w:cs="Arial"/>
              </w:rPr>
              <w:t>«</w:t>
            </w:r>
            <w:r w:rsidR="00385697">
              <w:rPr>
                <w:rFonts w:cs="Arial"/>
              </w:rPr>
              <w:t>17</w:t>
            </w:r>
            <w:r w:rsidRPr="009229C7">
              <w:rPr>
                <w:rFonts w:cs="Arial"/>
              </w:rPr>
              <w:t xml:space="preserve">» </w:t>
            </w:r>
            <w:r w:rsidR="00385697">
              <w:rPr>
                <w:rFonts w:cs="Arial"/>
              </w:rPr>
              <w:t>ноября</w:t>
            </w:r>
            <w:r w:rsidRPr="009229C7">
              <w:rPr>
                <w:rFonts w:cs="Arial"/>
              </w:rPr>
              <w:t xml:space="preserve">  </w:t>
            </w:r>
            <w:r w:rsidR="00385697">
              <w:rPr>
                <w:rFonts w:cs="Arial"/>
              </w:rPr>
              <w:t>2016</w:t>
            </w:r>
            <w:r w:rsidRPr="009229C7">
              <w:rPr>
                <w:rFonts w:cs="Arial"/>
              </w:rPr>
              <w:t xml:space="preserve"> г.</w:t>
            </w:r>
          </w:p>
        </w:tc>
      </w:tr>
    </w:tbl>
    <w:p w:rsidR="00347920" w:rsidRPr="000D76EE" w:rsidRDefault="00347920" w:rsidP="00347920">
      <w:pPr>
        <w:rPr>
          <w:rFonts w:cs="Arial"/>
          <w:vanish/>
        </w:rPr>
      </w:pPr>
    </w:p>
    <w:p w:rsidR="00EB1FEC" w:rsidRPr="000D76EE" w:rsidRDefault="00EB1FEC" w:rsidP="00EB1FEC">
      <w:pPr>
        <w:rPr>
          <w:rFonts w:cs="Arial"/>
        </w:rPr>
      </w:pPr>
      <w:r>
        <w:rPr>
          <w:rFonts w:cs="Arial"/>
        </w:rPr>
        <w:t>ПДО 19-БНГРЭ-2016 от «</w:t>
      </w:r>
      <w:r w:rsidR="003D6D84">
        <w:rPr>
          <w:rFonts w:cs="Arial"/>
        </w:rPr>
        <w:t>09</w:t>
      </w:r>
      <w:r>
        <w:rPr>
          <w:rFonts w:cs="Arial"/>
        </w:rPr>
        <w:t xml:space="preserve">» </w:t>
      </w:r>
      <w:r w:rsidR="00385697">
        <w:rPr>
          <w:rFonts w:cs="Arial"/>
        </w:rPr>
        <w:t>ноября</w:t>
      </w:r>
      <w:r>
        <w:rPr>
          <w:rFonts w:cs="Arial"/>
        </w:rPr>
        <w:t xml:space="preserve"> 2016 г.</w:t>
      </w:r>
    </w:p>
    <w:p w:rsidR="00EB1FEC" w:rsidRDefault="00EB1FEC" w:rsidP="00D36793">
      <w:pPr>
        <w:tabs>
          <w:tab w:val="left" w:pos="720"/>
        </w:tabs>
        <w:spacing w:after="0" w:line="240" w:lineRule="auto"/>
        <w:rPr>
          <w:rFonts w:cs="Arial"/>
          <w:b/>
        </w:rPr>
      </w:pPr>
    </w:p>
    <w:p w:rsidR="00D36793" w:rsidRPr="001139ED" w:rsidRDefault="00BF398E" w:rsidP="00D36793">
      <w:pPr>
        <w:tabs>
          <w:tab w:val="left" w:pos="720"/>
        </w:tabs>
        <w:spacing w:after="0" w:line="240" w:lineRule="auto"/>
        <w:rPr>
          <w:rFonts w:ascii="Times New Roman" w:hAnsi="Times New Roman" w:cs="Times New Roman"/>
          <w:sz w:val="24"/>
        </w:rPr>
      </w:pPr>
      <w:r>
        <w:rPr>
          <w:rFonts w:cs="Arial"/>
          <w:b/>
        </w:rPr>
        <w:tab/>
      </w:r>
      <w:r w:rsidR="00347920">
        <w:rPr>
          <w:rFonts w:cs="Arial"/>
          <w:b/>
        </w:rPr>
        <w:t>ООО «БНГРЭ»</w:t>
      </w:r>
      <w:r w:rsidR="00347920" w:rsidRPr="000D76EE">
        <w:rPr>
          <w:rFonts w:cs="Arial"/>
        </w:rPr>
        <w:t xml:space="preserve"> (далее – Общество) приглашает вас сделать предложение (оферту) на оказание </w:t>
      </w:r>
      <w:r w:rsidR="0000697F" w:rsidRPr="0000697F">
        <w:rPr>
          <w:rFonts w:cs="Arial"/>
          <w:b/>
        </w:rPr>
        <w:t>услуг по комплексному обслуживанию удаленных объектов: уборка помещений, стирка, организация и оказание услуг питания</w:t>
      </w:r>
      <w:r w:rsidR="0000697F">
        <w:rPr>
          <w:rFonts w:cs="Arial"/>
        </w:rPr>
        <w:t>, а именно:</w:t>
      </w:r>
    </w:p>
    <w:p w:rsidR="00D36793" w:rsidRDefault="00D36793" w:rsidP="00D36793">
      <w:pPr>
        <w:pStyle w:val="a6"/>
        <w:numPr>
          <w:ilvl w:val="0"/>
          <w:numId w:val="3"/>
        </w:numPr>
        <w:tabs>
          <w:tab w:val="left" w:pos="720"/>
        </w:tabs>
        <w:spacing w:before="0"/>
        <w:rPr>
          <w:rFonts w:asciiTheme="minorHAnsi" w:eastAsiaTheme="minorEastAsia" w:hAnsiTheme="minorHAnsi" w:cs="Arial"/>
          <w:szCs w:val="22"/>
        </w:rPr>
      </w:pPr>
      <w:r w:rsidRPr="00D36793">
        <w:rPr>
          <w:rFonts w:asciiTheme="minorHAnsi" w:eastAsiaTheme="minorEastAsia" w:hAnsiTheme="minorHAnsi" w:cs="Arial"/>
          <w:szCs w:val="22"/>
        </w:rPr>
        <w:t>обеспечению трехразовым горячим питанием из продуктов Подрядчика,</w:t>
      </w:r>
    </w:p>
    <w:p w:rsidR="000956F1" w:rsidRPr="00D36793" w:rsidRDefault="000956F1" w:rsidP="00D36793">
      <w:pPr>
        <w:pStyle w:val="a6"/>
        <w:numPr>
          <w:ilvl w:val="0"/>
          <w:numId w:val="3"/>
        </w:numPr>
        <w:tabs>
          <w:tab w:val="left" w:pos="720"/>
        </w:tabs>
        <w:spacing w:before="0"/>
        <w:rPr>
          <w:rFonts w:asciiTheme="minorHAnsi" w:eastAsiaTheme="minorEastAsia" w:hAnsiTheme="minorHAnsi" w:cs="Arial"/>
          <w:szCs w:val="22"/>
        </w:rPr>
      </w:pPr>
      <w:r>
        <w:rPr>
          <w:rFonts w:asciiTheme="minorHAnsi" w:eastAsiaTheme="minorEastAsia" w:hAnsiTheme="minorHAnsi" w:cs="Arial"/>
          <w:szCs w:val="22"/>
        </w:rPr>
        <w:t>организация услуг по питанию,</w:t>
      </w:r>
    </w:p>
    <w:p w:rsidR="00D36793" w:rsidRPr="00D36793" w:rsidRDefault="00D36793" w:rsidP="00D36793">
      <w:pPr>
        <w:pStyle w:val="a6"/>
        <w:numPr>
          <w:ilvl w:val="0"/>
          <w:numId w:val="3"/>
        </w:numPr>
        <w:tabs>
          <w:tab w:val="left" w:pos="720"/>
        </w:tabs>
        <w:spacing w:before="0"/>
        <w:rPr>
          <w:rFonts w:asciiTheme="minorHAnsi" w:eastAsiaTheme="minorEastAsia" w:hAnsiTheme="minorHAnsi" w:cs="Arial"/>
          <w:szCs w:val="22"/>
        </w:rPr>
      </w:pPr>
      <w:r w:rsidRPr="00D36793">
        <w:rPr>
          <w:rFonts w:asciiTheme="minorHAnsi" w:eastAsiaTheme="minorEastAsia" w:hAnsiTheme="minorHAnsi" w:cs="Arial"/>
          <w:szCs w:val="22"/>
        </w:rPr>
        <w:t>уборка помещений с использованием собственных средств уборки и инвентаря, кроме воды,</w:t>
      </w:r>
    </w:p>
    <w:p w:rsidR="00D36793" w:rsidRPr="00D36793" w:rsidRDefault="00D36793" w:rsidP="00D36793">
      <w:pPr>
        <w:pStyle w:val="a6"/>
        <w:numPr>
          <w:ilvl w:val="0"/>
          <w:numId w:val="3"/>
        </w:numPr>
        <w:tabs>
          <w:tab w:val="left" w:pos="720"/>
        </w:tabs>
        <w:spacing w:before="0"/>
        <w:rPr>
          <w:rFonts w:asciiTheme="minorHAnsi" w:eastAsiaTheme="minorEastAsia" w:hAnsiTheme="minorHAnsi" w:cs="Arial"/>
          <w:szCs w:val="22"/>
        </w:rPr>
      </w:pPr>
      <w:r w:rsidRPr="00D36793">
        <w:rPr>
          <w:rFonts w:asciiTheme="minorHAnsi" w:eastAsiaTheme="minorEastAsia" w:hAnsiTheme="minorHAnsi" w:cs="Arial"/>
          <w:szCs w:val="22"/>
        </w:rPr>
        <w:t>стирка изделий и одежды с использованием собственных средств и инвентаря, кроме воды.</w:t>
      </w:r>
    </w:p>
    <w:p w:rsidR="00D36793" w:rsidRPr="00D36793" w:rsidRDefault="00D36793" w:rsidP="00D36793">
      <w:pPr>
        <w:tabs>
          <w:tab w:val="left" w:pos="426"/>
        </w:tabs>
        <w:spacing w:after="0" w:line="240" w:lineRule="auto"/>
        <w:rPr>
          <w:rFonts w:cs="Arial"/>
        </w:rPr>
      </w:pPr>
      <w:r w:rsidRPr="00D36793">
        <w:rPr>
          <w:rFonts w:cs="Arial"/>
        </w:rPr>
        <w:t>при строительстве скважин вахтовым методом в Ямало-ненецком автономном округе и Эвенкийском муниципальном районе Красноярского края.</w:t>
      </w:r>
    </w:p>
    <w:p w:rsidR="00285652" w:rsidRDefault="00347920" w:rsidP="00347920">
      <w:pPr>
        <w:ind w:firstLine="720"/>
        <w:jc w:val="both"/>
        <w:rPr>
          <w:rFonts w:cs="Arial"/>
        </w:rPr>
      </w:pPr>
      <w:r w:rsidRPr="000D76EE">
        <w:rPr>
          <w:rFonts w:cs="Arial"/>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D36793">
        <w:rPr>
          <w:rFonts w:cs="Arial"/>
        </w:rPr>
        <w:t xml:space="preserve">исходя </w:t>
      </w:r>
      <w:r w:rsidR="00D36793" w:rsidRPr="00285652">
        <w:rPr>
          <w:rFonts w:cs="Arial"/>
        </w:rPr>
        <w:t xml:space="preserve">из наименьшей </w:t>
      </w:r>
      <w:r w:rsidR="00285652" w:rsidRPr="00285652">
        <w:rPr>
          <w:rFonts w:cs="Arial"/>
        </w:rPr>
        <w:t xml:space="preserve">стоимости всего </w:t>
      </w:r>
      <w:proofErr w:type="spellStart"/>
      <w:r w:rsidR="00285652" w:rsidRPr="00285652">
        <w:rPr>
          <w:rFonts w:cs="Arial"/>
        </w:rPr>
        <w:t>ЛОТа</w:t>
      </w:r>
      <w:proofErr w:type="spellEnd"/>
      <w:r w:rsidR="00D36793" w:rsidRPr="00285652">
        <w:rPr>
          <w:rFonts w:cs="Arial"/>
        </w:rPr>
        <w:t>.</w:t>
      </w:r>
    </w:p>
    <w:p w:rsidR="00D36793" w:rsidRDefault="00347920" w:rsidP="00347920">
      <w:pPr>
        <w:ind w:firstLine="720"/>
        <w:jc w:val="both"/>
        <w:rPr>
          <w:rFonts w:cs="Arial"/>
        </w:rPr>
      </w:pPr>
      <w:r w:rsidRPr="000D76EE">
        <w:rPr>
          <w:rFonts w:cs="Arial"/>
        </w:rPr>
        <w:t>Оферта должна быть представлена на всю услуг</w:t>
      </w:r>
      <w:r w:rsidR="00D36793">
        <w:rPr>
          <w:rFonts w:cs="Arial"/>
        </w:rPr>
        <w:t>у</w:t>
      </w:r>
      <w:r w:rsidR="00D36793" w:rsidRPr="00D36793">
        <w:rPr>
          <w:rFonts w:cs="Arial"/>
        </w:rPr>
        <w:t>по комплексному обслуживанию</w:t>
      </w:r>
      <w:r w:rsidR="00285652">
        <w:rPr>
          <w:rFonts w:cs="Arial"/>
        </w:rPr>
        <w:t xml:space="preserve">, </w:t>
      </w:r>
      <w:r w:rsidR="00A941E3" w:rsidRPr="00285652">
        <w:rPr>
          <w:rFonts w:cs="Arial"/>
        </w:rPr>
        <w:t>указанных</w:t>
      </w:r>
      <w:r w:rsidRPr="000D76EE">
        <w:rPr>
          <w:rFonts w:cs="Arial"/>
        </w:rPr>
        <w:t xml:space="preserve">в </w:t>
      </w:r>
      <w:proofErr w:type="gramStart"/>
      <w:r w:rsidRPr="000D76EE">
        <w:rPr>
          <w:rFonts w:cs="Arial"/>
        </w:rPr>
        <w:t>Требованиях</w:t>
      </w:r>
      <w:proofErr w:type="gramEnd"/>
      <w:r w:rsidRPr="000D76EE">
        <w:rPr>
          <w:rFonts w:cs="Arial"/>
        </w:rPr>
        <w:t xml:space="preserve"> к предмету оферты. В случае нарушения данного требования Общество оставляет за собой право не принимать поданную оферту к рассмотрению</w:t>
      </w:r>
    </w:p>
    <w:p w:rsidR="00A941E3" w:rsidRPr="00285652" w:rsidRDefault="00A941E3" w:rsidP="00347920">
      <w:pPr>
        <w:ind w:firstLine="720"/>
        <w:jc w:val="both"/>
        <w:rPr>
          <w:rFonts w:cs="Arial"/>
        </w:rPr>
      </w:pPr>
      <w:r w:rsidRPr="00285652">
        <w:rPr>
          <w:rFonts w:cs="Arial"/>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47920" w:rsidRPr="000D76EE" w:rsidRDefault="00347920" w:rsidP="00347920">
      <w:pPr>
        <w:ind w:firstLine="708"/>
        <w:jc w:val="both"/>
        <w:rPr>
          <w:rFonts w:cs="Arial"/>
        </w:rPr>
      </w:pPr>
      <w:r w:rsidRPr="000D76EE">
        <w:rPr>
          <w:rFonts w:cs="Arial"/>
        </w:rPr>
        <w:t>Общество оставляет за собой право изменять общее объем оказываемых услугв пределах согласованного в договоре опциона.</w:t>
      </w:r>
    </w:p>
    <w:p w:rsidR="00D36793" w:rsidRPr="00285652" w:rsidRDefault="00347920" w:rsidP="00347920">
      <w:pPr>
        <w:ind w:firstLine="708"/>
        <w:jc w:val="both"/>
      </w:pPr>
      <w:r w:rsidRPr="000D76EE">
        <w:t>Под опционом понимается право Общества уменьшить или увеличить количество оказываемых услугв пределах согласованного количества без изменения цен на оказываемые услуги, согласованных в договоре</w:t>
      </w:r>
      <w:r w:rsidRPr="00285652">
        <w:t xml:space="preserve">. </w:t>
      </w:r>
      <w:r w:rsidR="00A941E3" w:rsidRPr="00285652">
        <w:t>Срок действия опциона заканчивается не позднее даты окон</w:t>
      </w:r>
      <w:r w:rsidR="00285652" w:rsidRPr="00285652">
        <w:t>чанияоказания услуг</w:t>
      </w:r>
      <w:r w:rsidR="00A941E3" w:rsidRPr="00285652">
        <w:t>, предусмо</w:t>
      </w:r>
      <w:r w:rsidR="00285652" w:rsidRPr="00285652">
        <w:t>тренного договором.</w:t>
      </w:r>
    </w:p>
    <w:p w:rsidR="00D36793" w:rsidRDefault="00347920" w:rsidP="00347920">
      <w:pPr>
        <w:ind w:firstLine="708"/>
        <w:jc w:val="both"/>
        <w:rPr>
          <w:rFonts w:cs="Arial"/>
        </w:rPr>
      </w:pPr>
      <w:r w:rsidRPr="000D76EE">
        <w:rPr>
          <w:rFonts w:cs="Arial"/>
        </w:rPr>
        <w:t>Подача одним участником закупки альтернативных оферт не допускается</w:t>
      </w:r>
      <w:r w:rsidR="00D36793">
        <w:rPr>
          <w:rFonts w:cs="Arial"/>
        </w:rPr>
        <w:t>.</w:t>
      </w:r>
    </w:p>
    <w:p w:rsidR="00347920" w:rsidRDefault="00347920" w:rsidP="00347920">
      <w:pPr>
        <w:ind w:firstLine="720"/>
        <w:jc w:val="both"/>
        <w:rPr>
          <w:rFonts w:cs="Arial"/>
        </w:rPr>
      </w:pPr>
      <w:r w:rsidRPr="000D76EE">
        <w:rPr>
          <w:rFonts w:cs="Arial"/>
        </w:rPr>
        <w:t>Существенные условия оказания услуг, объем, цена, сумма, сроки, условия поставок и платежей, обязательства сторон, гарантии, обеспеч</w:t>
      </w:r>
      <w:r w:rsidR="00D36793">
        <w:rPr>
          <w:rFonts w:cs="Arial"/>
        </w:rPr>
        <w:t>ение, ответственность сторон,</w:t>
      </w:r>
      <w:r w:rsidR="00AD723F">
        <w:rPr>
          <w:rFonts w:cs="Arial"/>
        </w:rPr>
        <w:t xml:space="preserve"> которые могут быть заключены</w:t>
      </w:r>
      <w:r w:rsidRPr="000D76EE">
        <w:rPr>
          <w:rFonts w:cs="Arial"/>
        </w:rPr>
        <w:t xml:space="preserve"> на основе результатов выбора контраг</w:t>
      </w:r>
      <w:r w:rsidR="007F6F5A">
        <w:rPr>
          <w:rFonts w:cs="Arial"/>
        </w:rPr>
        <w:t>ента, оговариваются в планируемых к заключению договорах</w:t>
      </w:r>
      <w:r w:rsidRPr="000D76EE">
        <w:rPr>
          <w:rFonts w:cs="Arial"/>
        </w:rPr>
        <w:t xml:space="preserve"> (форма 3</w:t>
      </w:r>
      <w:r w:rsidR="007F6F5A">
        <w:rPr>
          <w:rFonts w:cs="Arial"/>
        </w:rPr>
        <w:t>, форма 3.1.</w:t>
      </w:r>
      <w:r w:rsidRPr="000D76EE">
        <w:rPr>
          <w:rFonts w:cs="Arial"/>
        </w:rPr>
        <w:t>).</w:t>
      </w:r>
    </w:p>
    <w:p w:rsidR="00D36793" w:rsidRDefault="00B60273" w:rsidP="00347920">
      <w:pPr>
        <w:ind w:firstLine="720"/>
        <w:jc w:val="both"/>
        <w:rPr>
          <w:rFonts w:cs="Arial"/>
        </w:rPr>
      </w:pPr>
      <w:r>
        <w:rPr>
          <w:rFonts w:cs="Arial"/>
        </w:rPr>
        <w:t>Условия проектов договоров</w:t>
      </w:r>
      <w:r w:rsidR="00347920" w:rsidRPr="000D76EE">
        <w:rPr>
          <w:rFonts w:cs="Arial"/>
        </w:rPr>
        <w:t xml:space="preserve"> (форма 3</w:t>
      </w:r>
      <w:r>
        <w:rPr>
          <w:rFonts w:cs="Arial"/>
        </w:rPr>
        <w:t>, форма 3.1.</w:t>
      </w:r>
      <w:r w:rsidR="00347920" w:rsidRPr="000D76EE">
        <w:rPr>
          <w:rFonts w:cs="Arial"/>
        </w:rPr>
        <w:t>)</w:t>
      </w:r>
      <w:r>
        <w:rPr>
          <w:rFonts w:cs="Arial"/>
        </w:rPr>
        <w:t xml:space="preserve"> </w:t>
      </w:r>
      <w:r w:rsidR="00347920" w:rsidRPr="000D76EE">
        <w:rPr>
          <w:rFonts w:cs="Arial"/>
        </w:rPr>
        <w:t xml:space="preserve">являются окончательными и не подлежат каким-либо изменениям в процессе </w:t>
      </w:r>
      <w:r w:rsidR="002A06AF">
        <w:rPr>
          <w:rFonts w:cs="Arial"/>
        </w:rPr>
        <w:t>их</w:t>
      </w:r>
      <w:r w:rsidR="00347920" w:rsidRPr="000D76EE">
        <w:rPr>
          <w:rFonts w:cs="Arial"/>
        </w:rPr>
        <w:t xml:space="preserve"> заключения. В случае получения от участника закупки пр</w:t>
      </w:r>
      <w:r w:rsidR="002A06AF">
        <w:rPr>
          <w:rFonts w:cs="Arial"/>
        </w:rPr>
        <w:t>отокола разногласий к указанным проектам</w:t>
      </w:r>
      <w:r w:rsidR="00347920" w:rsidRPr="000D76EE">
        <w:rPr>
          <w:rFonts w:cs="Arial"/>
        </w:rPr>
        <w:t xml:space="preserve"> договор</w:t>
      </w:r>
      <w:r w:rsidR="002A06AF">
        <w:rPr>
          <w:rFonts w:cs="Arial"/>
        </w:rPr>
        <w:t>ов,</w:t>
      </w:r>
      <w:r w:rsidR="00347920" w:rsidRPr="000D76EE">
        <w:rPr>
          <w:rFonts w:cs="Arial"/>
        </w:rPr>
        <w:t xml:space="preserve"> Общество оставляет за собой право не принимать поданную оферту к рассмотрению</w:t>
      </w:r>
      <w:r>
        <w:rPr>
          <w:rFonts w:cs="Arial"/>
        </w:rPr>
        <w:t>.</w:t>
      </w:r>
    </w:p>
    <w:p w:rsidR="00347920" w:rsidRPr="000D76EE" w:rsidRDefault="00347920" w:rsidP="00347920">
      <w:pPr>
        <w:ind w:firstLine="720"/>
        <w:jc w:val="both"/>
        <w:rPr>
          <w:rFonts w:cs="Arial"/>
        </w:rPr>
      </w:pPr>
      <w:r w:rsidRPr="000D76EE">
        <w:rPr>
          <w:rFonts w:cs="Arial"/>
        </w:rPr>
        <w:lastRenderedPageBreak/>
        <w:t>Тендер проводится в два этапа: оценка технической части оферт и оценка коммерческой части оферт</w:t>
      </w:r>
      <w:r w:rsidR="00D36793">
        <w:rPr>
          <w:rFonts w:cs="Arial"/>
        </w:rPr>
        <w:t>.</w:t>
      </w:r>
    </w:p>
    <w:p w:rsidR="00347920" w:rsidRPr="00561FF9" w:rsidRDefault="00347920" w:rsidP="00347920">
      <w:pPr>
        <w:pStyle w:val="a"/>
        <w:numPr>
          <w:ilvl w:val="0"/>
          <w:numId w:val="0"/>
        </w:numPr>
        <w:tabs>
          <w:tab w:val="left" w:pos="284"/>
        </w:tabs>
        <w:ind w:firstLine="709"/>
        <w:rPr>
          <w:rFonts w:asciiTheme="minorHAnsi" w:hAnsiTheme="minorHAnsi"/>
        </w:rPr>
      </w:pPr>
      <w:r w:rsidRPr="00561FF9">
        <w:rPr>
          <w:rFonts w:asciiTheme="minorHAnsi" w:hAnsiTheme="minorHAnsi"/>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561FF9">
        <w:rPr>
          <w:rFonts w:asciiTheme="minorHAnsi" w:hAnsiTheme="minorHAnsi"/>
        </w:rPr>
        <w:t>соответствия технической части оферты участника закупки</w:t>
      </w:r>
      <w:proofErr w:type="gramEnd"/>
      <w:r w:rsidRPr="00561FF9">
        <w:rPr>
          <w:rFonts w:asciiTheme="minorHAnsi" w:hAnsiTheme="minorHAnsi"/>
        </w:rPr>
        <w:t xml:space="preserve">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347920" w:rsidRPr="00561FF9" w:rsidRDefault="00347920" w:rsidP="00347920">
      <w:pPr>
        <w:pStyle w:val="a"/>
        <w:numPr>
          <w:ilvl w:val="0"/>
          <w:numId w:val="0"/>
        </w:numPr>
        <w:tabs>
          <w:tab w:val="left" w:pos="284"/>
        </w:tabs>
        <w:ind w:firstLine="709"/>
        <w:rPr>
          <w:rFonts w:asciiTheme="minorHAnsi" w:hAnsiTheme="minorHAnsi"/>
        </w:rPr>
      </w:pPr>
      <w:r w:rsidRPr="00561FF9">
        <w:rPr>
          <w:rFonts w:asciiTheme="minorHAnsi" w:hAnsiTheme="minorHAnsi"/>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347920" w:rsidRPr="00561FF9" w:rsidRDefault="00347920" w:rsidP="00347920">
      <w:pPr>
        <w:pStyle w:val="a"/>
        <w:numPr>
          <w:ilvl w:val="0"/>
          <w:numId w:val="0"/>
        </w:numPr>
        <w:tabs>
          <w:tab w:val="left" w:pos="284"/>
        </w:tabs>
        <w:ind w:firstLine="709"/>
        <w:rPr>
          <w:rFonts w:asciiTheme="minorHAnsi" w:hAnsiTheme="minorHAnsi"/>
        </w:rPr>
      </w:pPr>
      <w:r w:rsidRPr="00561FF9">
        <w:rPr>
          <w:rFonts w:asciiTheme="minorHAnsi" w:hAnsiTheme="minorHAnsi"/>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47920" w:rsidRPr="00561FF9" w:rsidRDefault="00347920" w:rsidP="00347920">
      <w:pPr>
        <w:pStyle w:val="a"/>
        <w:numPr>
          <w:ilvl w:val="0"/>
          <w:numId w:val="0"/>
        </w:numPr>
        <w:tabs>
          <w:tab w:val="left" w:pos="284"/>
        </w:tabs>
        <w:ind w:firstLine="709"/>
        <w:rPr>
          <w:rFonts w:asciiTheme="minorHAnsi" w:hAnsiTheme="minorHAnsi"/>
        </w:rPr>
      </w:pPr>
      <w:r w:rsidRPr="00561FF9">
        <w:rPr>
          <w:rFonts w:asciiTheme="minorHAnsi" w:hAnsiTheme="minorHAnsi"/>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47920" w:rsidRPr="00561FF9" w:rsidRDefault="00347920" w:rsidP="00347920">
      <w:pPr>
        <w:pStyle w:val="a"/>
        <w:numPr>
          <w:ilvl w:val="0"/>
          <w:numId w:val="0"/>
        </w:numPr>
        <w:tabs>
          <w:tab w:val="left" w:pos="284"/>
        </w:tabs>
        <w:ind w:firstLine="709"/>
        <w:rPr>
          <w:rFonts w:asciiTheme="minorHAnsi" w:hAnsiTheme="minorHAnsi"/>
        </w:rPr>
      </w:pPr>
      <w:r w:rsidRPr="00561FF9">
        <w:rPr>
          <w:rFonts w:asciiTheme="minorHAnsi" w:hAnsiTheme="minorHAnsi"/>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347920" w:rsidRPr="00561FF9" w:rsidRDefault="00347920" w:rsidP="00347920">
      <w:pPr>
        <w:pStyle w:val="a"/>
        <w:numPr>
          <w:ilvl w:val="0"/>
          <w:numId w:val="0"/>
        </w:numPr>
        <w:tabs>
          <w:tab w:val="left" w:pos="284"/>
        </w:tabs>
        <w:ind w:firstLine="709"/>
        <w:rPr>
          <w:rFonts w:asciiTheme="minorHAnsi" w:hAnsiTheme="minorHAnsi"/>
        </w:rPr>
      </w:pPr>
      <w:r w:rsidRPr="00561FF9">
        <w:rPr>
          <w:rFonts w:asciiTheme="minorHAnsi" w:hAnsiTheme="minorHAnsi"/>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561FF9">
        <w:rPr>
          <w:rFonts w:asciiTheme="minorHAnsi" w:hAnsiTheme="minorHAnsi"/>
        </w:rPr>
        <w:t>поданных</w:t>
      </w:r>
      <w:proofErr w:type="gramEnd"/>
      <w:r w:rsidRPr="00561FF9">
        <w:rPr>
          <w:rFonts w:asciiTheme="minorHAnsi" w:hAnsiTheme="minorHAnsi"/>
        </w:rPr>
        <w:t xml:space="preserve"> участником закупки коммерческая часть оферты</w:t>
      </w:r>
    </w:p>
    <w:p w:rsidR="00347920" w:rsidRPr="00561FF9" w:rsidRDefault="00347920" w:rsidP="00347920">
      <w:pPr>
        <w:ind w:firstLine="720"/>
        <w:jc w:val="both"/>
        <w:rPr>
          <w:rFonts w:cs="Arial"/>
        </w:rPr>
      </w:pPr>
      <w:r w:rsidRPr="00561FF9">
        <w:rPr>
          <w:rFonts w:cs="Arial"/>
        </w:rPr>
        <w:t>Общество оставляет за собой право акцептовать любое из поступивших предложений, либо не акцептовать ни одно из них.</w:t>
      </w:r>
    </w:p>
    <w:p w:rsidR="00347920" w:rsidRPr="000D76EE" w:rsidRDefault="00347920" w:rsidP="00347920">
      <w:pPr>
        <w:ind w:firstLine="720"/>
        <w:jc w:val="both"/>
        <w:rPr>
          <w:rFonts w:cs="Arial"/>
        </w:rPr>
      </w:pPr>
      <w:r w:rsidRPr="000D76EE">
        <w:rPr>
          <w:rFonts w:cs="Arial"/>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EB1FEC" w:rsidRPr="00F90040">
        <w:rPr>
          <w:rFonts w:cs="Arial"/>
          <w:highlight w:val="yellow"/>
        </w:rPr>
        <w:t>«</w:t>
      </w:r>
      <w:r w:rsidR="00F90040" w:rsidRPr="00F90040">
        <w:rPr>
          <w:rFonts w:cs="Arial"/>
          <w:highlight w:val="yellow"/>
        </w:rPr>
        <w:t>31</w:t>
      </w:r>
      <w:r w:rsidR="00EB1FEC" w:rsidRPr="00F90040">
        <w:rPr>
          <w:rFonts w:cs="Arial"/>
          <w:highlight w:val="yellow"/>
        </w:rPr>
        <w:t xml:space="preserve">» </w:t>
      </w:r>
      <w:r w:rsidR="003C0F6B">
        <w:rPr>
          <w:rFonts w:cs="Arial"/>
          <w:highlight w:val="yellow"/>
        </w:rPr>
        <w:t xml:space="preserve">декабря </w:t>
      </w:r>
      <w:r w:rsidR="00EB1FEC" w:rsidRPr="00F90040">
        <w:rPr>
          <w:rFonts w:cs="Arial"/>
          <w:highlight w:val="yellow"/>
        </w:rPr>
        <w:t>201</w:t>
      </w:r>
      <w:r w:rsidR="003C0F6B">
        <w:rPr>
          <w:rFonts w:cs="Arial"/>
          <w:highlight w:val="yellow"/>
        </w:rPr>
        <w:t>6</w:t>
      </w:r>
      <w:r w:rsidR="003D6D84">
        <w:rPr>
          <w:rFonts w:cs="Arial"/>
          <w:highlight w:val="yellow"/>
        </w:rPr>
        <w:t xml:space="preserve"> </w:t>
      </w:r>
      <w:r w:rsidR="00EB1FEC" w:rsidRPr="00F90040">
        <w:rPr>
          <w:rFonts w:cs="Arial"/>
          <w:highlight w:val="yellow"/>
        </w:rPr>
        <w:t>г.</w:t>
      </w:r>
      <w:r w:rsidR="001C2237">
        <w:rPr>
          <w:rFonts w:cs="Arial"/>
        </w:rPr>
        <w:t xml:space="preserve"> </w:t>
      </w:r>
      <w:r w:rsidRPr="000D76EE">
        <w:rPr>
          <w:rFonts w:cs="Arial"/>
        </w:rPr>
        <w:t>включительно, соответствовать всем условиям, указанным в настоящем извещении.</w:t>
      </w:r>
    </w:p>
    <w:p w:rsidR="00347920" w:rsidRPr="00561FF9" w:rsidRDefault="00347920" w:rsidP="00347920">
      <w:pPr>
        <w:ind w:firstLine="720"/>
        <w:jc w:val="both"/>
        <w:rPr>
          <w:rFonts w:cs="Arial"/>
        </w:rPr>
      </w:pPr>
      <w:r w:rsidRPr="00561FF9">
        <w:rPr>
          <w:rFonts w:cs="Arial"/>
        </w:rPr>
        <w:t>Офертой контрагента будет считаться следующий комплект документов:</w:t>
      </w:r>
    </w:p>
    <w:p w:rsidR="00347920" w:rsidRPr="00561FF9" w:rsidRDefault="00347920" w:rsidP="00347920">
      <w:pPr>
        <w:ind w:firstLine="720"/>
        <w:jc w:val="both"/>
        <w:rPr>
          <w:rFonts w:cs="Arial"/>
        </w:rPr>
      </w:pPr>
      <w:r w:rsidRPr="00561FF9">
        <w:rPr>
          <w:rFonts w:cs="Arial"/>
        </w:rPr>
        <w:t>техническая часть:</w:t>
      </w:r>
    </w:p>
    <w:p w:rsidR="00347920" w:rsidRDefault="00347920" w:rsidP="00347920">
      <w:pPr>
        <w:pStyle w:val="a6"/>
        <w:numPr>
          <w:ilvl w:val="0"/>
          <w:numId w:val="2"/>
        </w:numPr>
        <w:tabs>
          <w:tab w:val="left" w:pos="1418"/>
        </w:tabs>
        <w:ind w:left="1418" w:hanging="341"/>
        <w:contextualSpacing w:val="0"/>
        <w:jc w:val="both"/>
        <w:rPr>
          <w:rFonts w:asciiTheme="minorHAnsi" w:hAnsiTheme="minorHAnsi" w:cs="Arial"/>
          <w:szCs w:val="22"/>
        </w:rPr>
      </w:pPr>
      <w:r w:rsidRPr="00561FF9">
        <w:rPr>
          <w:rFonts w:asciiTheme="minorHAnsi" w:hAnsiTheme="minorHAnsi" w:cs="Arial"/>
          <w:szCs w:val="22"/>
        </w:rPr>
        <w:t>Извещение о согласии сделать оферту (форма 4, подписанная уполномоченным лицом и заверенная печатью участника закупки);</w:t>
      </w:r>
    </w:p>
    <w:p w:rsidR="007E66D5" w:rsidRPr="007E66D5" w:rsidRDefault="00A941E3" w:rsidP="00347920">
      <w:pPr>
        <w:pStyle w:val="a6"/>
        <w:numPr>
          <w:ilvl w:val="0"/>
          <w:numId w:val="2"/>
        </w:numPr>
        <w:ind w:left="1418" w:hanging="341"/>
        <w:contextualSpacing w:val="0"/>
        <w:jc w:val="both"/>
        <w:rPr>
          <w:rFonts w:asciiTheme="minorHAnsi" w:hAnsiTheme="minorHAnsi" w:cs="Arial"/>
          <w:szCs w:val="22"/>
        </w:rPr>
      </w:pPr>
      <w:r w:rsidRPr="007E66D5">
        <w:rPr>
          <w:rFonts w:asciiTheme="minorHAnsi" w:hAnsiTheme="minorHAnsi" w:cs="Arial"/>
          <w:szCs w:val="22"/>
        </w:rPr>
        <w:t>П</w:t>
      </w:r>
      <w:r w:rsidR="00684E6A">
        <w:rPr>
          <w:rFonts w:asciiTheme="minorHAnsi" w:hAnsiTheme="minorHAnsi" w:cs="Arial"/>
          <w:szCs w:val="22"/>
        </w:rPr>
        <w:t>одписанные</w:t>
      </w:r>
      <w:r w:rsidR="007E66D5" w:rsidRPr="007E66D5">
        <w:rPr>
          <w:rFonts w:asciiTheme="minorHAnsi" w:hAnsiTheme="minorHAnsi" w:cs="Arial"/>
          <w:szCs w:val="22"/>
        </w:rPr>
        <w:t xml:space="preserve"> проект</w:t>
      </w:r>
      <w:r w:rsidR="00684E6A">
        <w:rPr>
          <w:rFonts w:asciiTheme="minorHAnsi" w:hAnsiTheme="minorHAnsi" w:cs="Arial"/>
          <w:szCs w:val="22"/>
        </w:rPr>
        <w:t>ы договоров</w:t>
      </w:r>
      <w:r w:rsidR="007B0504">
        <w:rPr>
          <w:rFonts w:asciiTheme="minorHAnsi" w:hAnsiTheme="minorHAnsi" w:cs="Arial"/>
          <w:szCs w:val="22"/>
        </w:rPr>
        <w:t xml:space="preserve"> (без указания стоимости)</w:t>
      </w:r>
      <w:r w:rsidRPr="007E66D5">
        <w:rPr>
          <w:rFonts w:asciiTheme="minorHAnsi" w:hAnsiTheme="minorHAnsi" w:cs="Arial"/>
          <w:szCs w:val="22"/>
        </w:rPr>
        <w:t>;</w:t>
      </w:r>
    </w:p>
    <w:p w:rsidR="00347920" w:rsidRPr="007E66D5" w:rsidRDefault="00347920" w:rsidP="00347920">
      <w:pPr>
        <w:pStyle w:val="a6"/>
        <w:numPr>
          <w:ilvl w:val="0"/>
          <w:numId w:val="2"/>
        </w:numPr>
        <w:ind w:left="1418" w:hanging="341"/>
        <w:contextualSpacing w:val="0"/>
        <w:jc w:val="both"/>
        <w:rPr>
          <w:rFonts w:asciiTheme="minorHAnsi" w:hAnsiTheme="minorHAnsi" w:cs="Arial"/>
          <w:szCs w:val="22"/>
        </w:rPr>
      </w:pPr>
      <w:r w:rsidRPr="007E66D5">
        <w:rPr>
          <w:rFonts w:asciiTheme="minorHAnsi" w:hAnsiTheme="minorHAnsi" w:cs="Arial"/>
          <w:szCs w:val="22"/>
        </w:rPr>
        <w:t>Техническое предложение (форма 6т, подписанная уполномоченным лицом и заверенная печатью участника закупки);</w:t>
      </w:r>
    </w:p>
    <w:p w:rsidR="003544B7" w:rsidRPr="007E66D5" w:rsidRDefault="003544B7" w:rsidP="003544B7">
      <w:pPr>
        <w:pStyle w:val="a6"/>
        <w:numPr>
          <w:ilvl w:val="0"/>
          <w:numId w:val="2"/>
        </w:numPr>
        <w:rPr>
          <w:rFonts w:asciiTheme="minorHAnsi" w:hAnsiTheme="minorHAnsi" w:cs="Arial"/>
          <w:szCs w:val="22"/>
        </w:rPr>
      </w:pPr>
      <w:r w:rsidRPr="007E66D5">
        <w:rPr>
          <w:rFonts w:asciiTheme="minorHAnsi" w:hAnsiTheme="minorHAnsi" w:cs="Arial"/>
          <w:szCs w:val="22"/>
        </w:rPr>
        <w:t>Перечень аффилированных организаций (форма 7, подписанная уполномоченным лицом и заверенная печатью участника закупки);</w:t>
      </w:r>
    </w:p>
    <w:p w:rsidR="00561FF9" w:rsidRPr="00561FF9" w:rsidRDefault="00347920" w:rsidP="00347920">
      <w:pPr>
        <w:pStyle w:val="a6"/>
        <w:numPr>
          <w:ilvl w:val="0"/>
          <w:numId w:val="2"/>
        </w:numPr>
        <w:tabs>
          <w:tab w:val="left" w:pos="1418"/>
        </w:tabs>
        <w:ind w:left="1418" w:hanging="341"/>
        <w:contextualSpacing w:val="0"/>
        <w:jc w:val="both"/>
        <w:rPr>
          <w:rFonts w:asciiTheme="minorHAnsi" w:hAnsiTheme="minorHAnsi" w:cs="Arial"/>
          <w:szCs w:val="22"/>
        </w:rPr>
      </w:pPr>
      <w:r w:rsidRPr="00561FF9">
        <w:rPr>
          <w:rFonts w:asciiTheme="minorHAnsi" w:hAnsiTheme="minorHAnsi" w:cs="Arial"/>
          <w:szCs w:val="22"/>
        </w:rPr>
        <w:lastRenderedPageBreak/>
        <w:t>Подтверждающие документы в соотве</w:t>
      </w:r>
      <w:r w:rsidR="00561FF9" w:rsidRPr="00561FF9">
        <w:rPr>
          <w:rFonts w:asciiTheme="minorHAnsi" w:hAnsiTheme="minorHAnsi" w:cs="Arial"/>
          <w:szCs w:val="22"/>
        </w:rPr>
        <w:t>тствии с требованиями формы 2.</w:t>
      </w:r>
    </w:p>
    <w:p w:rsidR="00347920" w:rsidRPr="00561FF9" w:rsidRDefault="00347920" w:rsidP="00347920">
      <w:pPr>
        <w:pStyle w:val="a6"/>
        <w:numPr>
          <w:ilvl w:val="0"/>
          <w:numId w:val="2"/>
        </w:numPr>
        <w:tabs>
          <w:tab w:val="left" w:pos="1418"/>
        </w:tabs>
        <w:ind w:left="1418" w:hanging="341"/>
        <w:contextualSpacing w:val="0"/>
        <w:jc w:val="both"/>
        <w:rPr>
          <w:rFonts w:asciiTheme="minorHAnsi" w:hAnsiTheme="minorHAnsi" w:cs="Arial"/>
          <w:szCs w:val="22"/>
        </w:rPr>
      </w:pPr>
      <w:r w:rsidRPr="00561FF9">
        <w:rPr>
          <w:rFonts w:asciiTheme="minorHAnsi" w:hAnsiTheme="minorHAnsi"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47920" w:rsidRPr="00561FF9" w:rsidRDefault="00347920" w:rsidP="00347920">
      <w:pPr>
        <w:pStyle w:val="a6"/>
        <w:numPr>
          <w:ilvl w:val="0"/>
          <w:numId w:val="2"/>
        </w:numPr>
        <w:tabs>
          <w:tab w:val="left" w:pos="1418"/>
        </w:tabs>
        <w:ind w:left="1418" w:hanging="341"/>
        <w:contextualSpacing w:val="0"/>
        <w:jc w:val="both"/>
        <w:rPr>
          <w:rFonts w:asciiTheme="minorHAnsi" w:hAnsiTheme="minorHAnsi" w:cs="Arial"/>
          <w:szCs w:val="22"/>
        </w:rPr>
      </w:pPr>
      <w:r w:rsidRPr="00561FF9">
        <w:rPr>
          <w:rFonts w:asciiTheme="minorHAnsi" w:hAnsiTheme="minorHAnsi" w:cs="Arial"/>
        </w:rPr>
        <w:t xml:space="preserve">Опись документов технической части оферты </w:t>
      </w:r>
      <w:r w:rsidRPr="00561FF9">
        <w:rPr>
          <w:rFonts w:asciiTheme="minorHAnsi" w:hAnsiTheme="minorHAnsi" w:cs="Arial"/>
          <w:szCs w:val="22"/>
        </w:rPr>
        <w:t>(подписанная уполномоченным лицом и заверенная печатью участника закупки)</w:t>
      </w:r>
      <w:r w:rsidRPr="00561FF9">
        <w:rPr>
          <w:rFonts w:asciiTheme="minorHAnsi" w:hAnsiTheme="minorHAnsi" w:cs="Arial"/>
        </w:rPr>
        <w:t>;</w:t>
      </w:r>
    </w:p>
    <w:p w:rsidR="00561FF9" w:rsidRPr="00561FF9" w:rsidRDefault="00561FF9" w:rsidP="00561FF9">
      <w:pPr>
        <w:pStyle w:val="a6"/>
        <w:tabs>
          <w:tab w:val="left" w:pos="1418"/>
        </w:tabs>
        <w:ind w:left="1418"/>
        <w:contextualSpacing w:val="0"/>
        <w:jc w:val="both"/>
        <w:rPr>
          <w:rFonts w:asciiTheme="minorHAnsi" w:hAnsiTheme="minorHAnsi" w:cs="Arial"/>
          <w:szCs w:val="22"/>
        </w:rPr>
      </w:pPr>
    </w:p>
    <w:p w:rsidR="00347920" w:rsidRPr="00561FF9" w:rsidRDefault="00347920" w:rsidP="00347920">
      <w:pPr>
        <w:ind w:firstLine="720"/>
        <w:jc w:val="both"/>
        <w:rPr>
          <w:rFonts w:cs="Arial"/>
        </w:rPr>
      </w:pPr>
      <w:r w:rsidRPr="00561FF9">
        <w:rPr>
          <w:rFonts w:cs="Arial"/>
        </w:rPr>
        <w:t>коммерческая часть:</w:t>
      </w:r>
    </w:p>
    <w:p w:rsidR="00446BE7" w:rsidRPr="00446BE7" w:rsidRDefault="00347920" w:rsidP="00803CB2">
      <w:pPr>
        <w:pStyle w:val="a6"/>
        <w:numPr>
          <w:ilvl w:val="0"/>
          <w:numId w:val="2"/>
        </w:numPr>
        <w:tabs>
          <w:tab w:val="left" w:pos="1418"/>
        </w:tabs>
        <w:ind w:left="1418" w:hanging="341"/>
        <w:contextualSpacing w:val="0"/>
        <w:jc w:val="both"/>
        <w:rPr>
          <w:rFonts w:asciiTheme="minorHAnsi" w:hAnsiTheme="minorHAnsi" w:cs="Arial"/>
          <w:szCs w:val="22"/>
        </w:rPr>
      </w:pPr>
      <w:r w:rsidRPr="00561FF9">
        <w:rPr>
          <w:rFonts w:asciiTheme="minorHAnsi" w:hAnsiTheme="minorHAnsi"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3544B7" w:rsidRPr="007E66D5" w:rsidRDefault="003544B7" w:rsidP="00803CB2">
      <w:pPr>
        <w:pStyle w:val="a6"/>
        <w:numPr>
          <w:ilvl w:val="0"/>
          <w:numId w:val="2"/>
        </w:numPr>
        <w:tabs>
          <w:tab w:val="left" w:pos="1418"/>
        </w:tabs>
        <w:ind w:left="1418" w:hanging="341"/>
        <w:contextualSpacing w:val="0"/>
        <w:jc w:val="both"/>
        <w:rPr>
          <w:rFonts w:asciiTheme="minorHAnsi" w:hAnsiTheme="minorHAnsi" w:cs="Arial"/>
          <w:szCs w:val="22"/>
        </w:rPr>
      </w:pPr>
      <w:r w:rsidRPr="007E66D5">
        <w:rPr>
          <w:rFonts w:asciiTheme="minorHAnsi" w:hAnsiTheme="minorHAnsi" w:cs="Arial"/>
          <w:szCs w:val="22"/>
        </w:rPr>
        <w:t>Коммерческое предложение (форма 6к, подписанная уполномоченным лицом и заверенная печатью участника закупки);</w:t>
      </w:r>
    </w:p>
    <w:p w:rsidR="00604CF8" w:rsidRDefault="005B18C3" w:rsidP="00514497">
      <w:pPr>
        <w:pStyle w:val="a6"/>
        <w:numPr>
          <w:ilvl w:val="0"/>
          <w:numId w:val="2"/>
        </w:numPr>
        <w:tabs>
          <w:tab w:val="left" w:pos="1418"/>
        </w:tabs>
        <w:ind w:left="1418" w:hanging="341"/>
        <w:contextualSpacing w:val="0"/>
        <w:jc w:val="both"/>
        <w:rPr>
          <w:rFonts w:asciiTheme="minorHAnsi" w:hAnsiTheme="minorHAnsi" w:cs="Arial"/>
          <w:szCs w:val="22"/>
        </w:rPr>
      </w:pPr>
      <w:r w:rsidRPr="00814FB2">
        <w:rPr>
          <w:rFonts w:asciiTheme="minorHAnsi" w:hAnsiTheme="minorHAnsi" w:cs="Arial"/>
          <w:szCs w:val="22"/>
        </w:rPr>
        <w:t>Расчет сметной стоимостина оказание услуг по организации</w:t>
      </w:r>
      <w:r>
        <w:rPr>
          <w:rFonts w:asciiTheme="minorHAnsi" w:hAnsiTheme="minorHAnsi" w:cs="Arial"/>
          <w:szCs w:val="22"/>
        </w:rPr>
        <w:t xml:space="preserve"> и оказанию услуг по</w:t>
      </w:r>
      <w:r w:rsidRPr="00814FB2">
        <w:rPr>
          <w:rFonts w:asciiTheme="minorHAnsi" w:hAnsiTheme="minorHAnsi" w:cs="Arial"/>
          <w:szCs w:val="22"/>
        </w:rPr>
        <w:t xml:space="preserve"> питани</w:t>
      </w:r>
      <w:r>
        <w:rPr>
          <w:rFonts w:asciiTheme="minorHAnsi" w:hAnsiTheme="minorHAnsi" w:cs="Arial"/>
          <w:szCs w:val="22"/>
        </w:rPr>
        <w:t>ю (</w:t>
      </w:r>
      <w:r w:rsidR="00EB1FEC" w:rsidRPr="00B723F0">
        <w:rPr>
          <w:rFonts w:asciiTheme="minorHAnsi" w:hAnsiTheme="minorHAnsi" w:cs="Arial"/>
          <w:szCs w:val="22"/>
        </w:rPr>
        <w:t>Форма 6.1</w:t>
      </w:r>
      <w:r w:rsidR="00EB1FEC">
        <w:rPr>
          <w:rFonts w:asciiTheme="minorHAnsi" w:hAnsiTheme="minorHAnsi" w:cs="Arial"/>
          <w:szCs w:val="22"/>
        </w:rPr>
        <w:t>.</w:t>
      </w:r>
      <w:proofErr w:type="gramStart"/>
      <w:r w:rsidR="00EB1FEC" w:rsidRPr="00B723F0">
        <w:rPr>
          <w:rFonts w:asciiTheme="minorHAnsi" w:hAnsiTheme="minorHAnsi" w:cs="Arial"/>
          <w:szCs w:val="22"/>
        </w:rPr>
        <w:t>к</w:t>
      </w:r>
      <w:proofErr w:type="gramEnd"/>
      <w:r w:rsidR="00204E3C">
        <w:rPr>
          <w:rFonts w:asciiTheme="minorHAnsi" w:hAnsiTheme="minorHAnsi" w:cs="Arial"/>
          <w:szCs w:val="22"/>
        </w:rPr>
        <w:t xml:space="preserve"> </w:t>
      </w:r>
      <w:r w:rsidR="00EB1FEC" w:rsidRPr="00B723F0">
        <w:rPr>
          <w:rFonts w:asciiTheme="minorHAnsi" w:hAnsiTheme="minorHAnsi" w:cs="Arial"/>
          <w:szCs w:val="22"/>
        </w:rPr>
        <w:t>«Коммерческое предложение»</w:t>
      </w:r>
      <w:r>
        <w:rPr>
          <w:rFonts w:asciiTheme="minorHAnsi" w:hAnsiTheme="minorHAnsi" w:cs="Arial"/>
          <w:szCs w:val="22"/>
        </w:rPr>
        <w:t>)</w:t>
      </w:r>
      <w:r w:rsidR="00EB1FEC">
        <w:rPr>
          <w:rFonts w:asciiTheme="minorHAnsi" w:hAnsiTheme="minorHAnsi" w:cs="Arial"/>
          <w:szCs w:val="22"/>
        </w:rPr>
        <w:t>;</w:t>
      </w:r>
    </w:p>
    <w:p w:rsidR="00814FB2" w:rsidRDefault="00814FB2" w:rsidP="00814FB2">
      <w:pPr>
        <w:pStyle w:val="a6"/>
        <w:numPr>
          <w:ilvl w:val="0"/>
          <w:numId w:val="2"/>
        </w:numPr>
        <w:tabs>
          <w:tab w:val="left" w:pos="1418"/>
        </w:tabs>
        <w:ind w:left="1418" w:hanging="341"/>
        <w:contextualSpacing w:val="0"/>
        <w:jc w:val="both"/>
        <w:rPr>
          <w:rFonts w:asciiTheme="minorHAnsi" w:hAnsiTheme="minorHAnsi" w:cs="Arial"/>
          <w:szCs w:val="22"/>
        </w:rPr>
      </w:pPr>
      <w:r w:rsidRPr="00814FB2">
        <w:rPr>
          <w:rFonts w:ascii="Calibri" w:hAnsi="Calibri" w:cs="Arial"/>
          <w:szCs w:val="22"/>
        </w:rPr>
        <w:t xml:space="preserve">Расчет сметной стоимостина оказание </w:t>
      </w:r>
      <w:r w:rsidR="005B18C3" w:rsidRPr="00814FB2">
        <w:rPr>
          <w:rFonts w:asciiTheme="minorHAnsi" w:hAnsiTheme="minorHAnsi" w:cs="Arial"/>
          <w:szCs w:val="22"/>
        </w:rPr>
        <w:t>услуг по</w:t>
      </w:r>
      <w:r w:rsidR="005B18C3">
        <w:rPr>
          <w:rFonts w:ascii="Calibri" w:hAnsi="Calibri" w:cs="Arial"/>
          <w:szCs w:val="22"/>
        </w:rPr>
        <w:t xml:space="preserve"> уборке помещений и стирки изделий и одежды</w:t>
      </w:r>
      <w:r w:rsidR="00204E3C">
        <w:rPr>
          <w:rFonts w:ascii="Calibri" w:hAnsi="Calibri" w:cs="Arial"/>
          <w:szCs w:val="22"/>
        </w:rPr>
        <w:t xml:space="preserve"> </w:t>
      </w:r>
      <w:r w:rsidRPr="00931534">
        <w:rPr>
          <w:rFonts w:asciiTheme="minorHAnsi" w:hAnsiTheme="minorHAnsi" w:cs="Arial"/>
          <w:szCs w:val="22"/>
        </w:rPr>
        <w:t>(</w:t>
      </w:r>
      <w:r w:rsidR="005B18C3">
        <w:rPr>
          <w:rFonts w:asciiTheme="minorHAnsi" w:hAnsiTheme="minorHAnsi" w:cs="Arial"/>
          <w:szCs w:val="22"/>
        </w:rPr>
        <w:t>Форма 6.2</w:t>
      </w:r>
      <w:r>
        <w:rPr>
          <w:rFonts w:asciiTheme="minorHAnsi" w:hAnsiTheme="minorHAnsi" w:cs="Arial"/>
          <w:szCs w:val="22"/>
        </w:rPr>
        <w:t>.</w:t>
      </w:r>
      <w:proofErr w:type="gramStart"/>
      <w:r w:rsidRPr="00B723F0">
        <w:rPr>
          <w:rFonts w:asciiTheme="minorHAnsi" w:hAnsiTheme="minorHAnsi" w:cs="Arial"/>
          <w:szCs w:val="22"/>
        </w:rPr>
        <w:t>к</w:t>
      </w:r>
      <w:proofErr w:type="gramEnd"/>
      <w:r w:rsidR="00204E3C">
        <w:rPr>
          <w:rFonts w:asciiTheme="minorHAnsi" w:hAnsiTheme="minorHAnsi" w:cs="Arial"/>
          <w:szCs w:val="22"/>
        </w:rPr>
        <w:t xml:space="preserve"> </w:t>
      </w:r>
      <w:r w:rsidRPr="00B723F0">
        <w:rPr>
          <w:rFonts w:asciiTheme="minorHAnsi" w:hAnsiTheme="minorHAnsi" w:cs="Arial"/>
          <w:szCs w:val="22"/>
        </w:rPr>
        <w:t>«Коммерческое предложение»</w:t>
      </w:r>
      <w:r>
        <w:rPr>
          <w:rFonts w:asciiTheme="minorHAnsi" w:hAnsiTheme="minorHAnsi" w:cs="Arial"/>
          <w:szCs w:val="22"/>
        </w:rPr>
        <w:t>);</w:t>
      </w:r>
    </w:p>
    <w:p w:rsidR="00347920" w:rsidRPr="00561FF9" w:rsidRDefault="00347920" w:rsidP="00347920">
      <w:pPr>
        <w:pStyle w:val="a6"/>
        <w:numPr>
          <w:ilvl w:val="0"/>
          <w:numId w:val="2"/>
        </w:numPr>
        <w:tabs>
          <w:tab w:val="left" w:pos="1418"/>
        </w:tabs>
        <w:ind w:left="1418" w:hanging="341"/>
        <w:contextualSpacing w:val="0"/>
        <w:jc w:val="both"/>
        <w:rPr>
          <w:rFonts w:asciiTheme="minorHAnsi" w:hAnsiTheme="minorHAnsi" w:cs="Arial"/>
          <w:szCs w:val="22"/>
        </w:rPr>
      </w:pPr>
      <w:r w:rsidRPr="00561FF9">
        <w:rPr>
          <w:rFonts w:asciiTheme="minorHAnsi" w:hAnsiTheme="minorHAnsi" w:cs="Arial"/>
        </w:rPr>
        <w:t xml:space="preserve">Опись документов коммерческой части оферты </w:t>
      </w:r>
      <w:r w:rsidRPr="00561FF9">
        <w:rPr>
          <w:rFonts w:asciiTheme="minorHAnsi" w:hAnsiTheme="minorHAnsi" w:cs="Arial"/>
          <w:szCs w:val="22"/>
        </w:rPr>
        <w:t>(подписанная уполномоченным лицом и заверенная печатью участника закупки)</w:t>
      </w:r>
      <w:r w:rsidRPr="00561FF9">
        <w:rPr>
          <w:rFonts w:asciiTheme="minorHAnsi" w:hAnsiTheme="minorHAnsi" w:cs="Arial"/>
        </w:rPr>
        <w:t>.</w:t>
      </w:r>
    </w:p>
    <w:p w:rsidR="00561FF9" w:rsidRPr="00561FF9" w:rsidRDefault="00561FF9" w:rsidP="00561FF9">
      <w:pPr>
        <w:pStyle w:val="a6"/>
        <w:tabs>
          <w:tab w:val="left" w:pos="1418"/>
        </w:tabs>
        <w:ind w:left="1418"/>
        <w:contextualSpacing w:val="0"/>
        <w:jc w:val="both"/>
        <w:rPr>
          <w:rFonts w:asciiTheme="minorHAnsi" w:hAnsiTheme="minorHAnsi" w:cs="Arial"/>
          <w:szCs w:val="22"/>
        </w:rPr>
      </w:pPr>
    </w:p>
    <w:p w:rsidR="00347920" w:rsidRPr="00561FF9" w:rsidRDefault="00347920" w:rsidP="00347920">
      <w:pPr>
        <w:ind w:firstLine="708"/>
        <w:jc w:val="both"/>
        <w:rPr>
          <w:rFonts w:cs="Arial"/>
        </w:rPr>
      </w:pPr>
      <w:r w:rsidRPr="00561FF9">
        <w:rPr>
          <w:rFonts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47920" w:rsidRPr="00561FF9" w:rsidRDefault="00347920" w:rsidP="00347920">
      <w:pPr>
        <w:ind w:firstLine="708"/>
        <w:jc w:val="both"/>
        <w:rPr>
          <w:rFonts w:cs="Arial"/>
        </w:rPr>
      </w:pPr>
      <w:r w:rsidRPr="00561FF9">
        <w:rPr>
          <w:rFonts w:cs="Arial"/>
        </w:rPr>
        <w:t>Оферта предоставляется на русском языке.</w:t>
      </w:r>
    </w:p>
    <w:p w:rsidR="00347920" w:rsidRPr="00561FF9" w:rsidRDefault="00347920" w:rsidP="00347920">
      <w:pPr>
        <w:ind w:firstLine="708"/>
        <w:jc w:val="both"/>
        <w:rPr>
          <w:rFonts w:cs="Arial"/>
        </w:rPr>
      </w:pPr>
      <w:r w:rsidRPr="00561FF9">
        <w:rPr>
          <w:rFonts w:cs="Arial"/>
        </w:rPr>
        <w:t>Все суммы денежных средств в оферте и приложениях к ней должны быть выражены в российских рублях</w:t>
      </w:r>
      <w:r w:rsidR="00D36793" w:rsidRPr="00561FF9">
        <w:rPr>
          <w:rFonts w:cs="Arial"/>
        </w:rPr>
        <w:t xml:space="preserve">. </w:t>
      </w:r>
    </w:p>
    <w:p w:rsidR="00347920" w:rsidRPr="00561FF9" w:rsidRDefault="00347920" w:rsidP="00347920">
      <w:pPr>
        <w:ind w:firstLine="708"/>
        <w:jc w:val="both"/>
        <w:rPr>
          <w:rFonts w:cs="Arial"/>
        </w:rPr>
      </w:pPr>
      <w:r w:rsidRPr="00561FF9">
        <w:rPr>
          <w:rFonts w:cs="Arial"/>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47920" w:rsidRPr="00561FF9" w:rsidRDefault="00347920" w:rsidP="00347920">
      <w:pPr>
        <w:widowControl w:val="0"/>
        <w:overflowPunct w:val="0"/>
        <w:autoSpaceDE w:val="0"/>
        <w:autoSpaceDN w:val="0"/>
        <w:adjustRightInd w:val="0"/>
        <w:ind w:firstLine="708"/>
        <w:jc w:val="both"/>
        <w:rPr>
          <w:rFonts w:cs="Arial"/>
          <w:kern w:val="28"/>
        </w:rPr>
      </w:pPr>
      <w:r w:rsidRPr="00561FF9">
        <w:rPr>
          <w:rFonts w:cs="Arial"/>
          <w:kern w:val="28"/>
        </w:rPr>
        <w:t>Оферты принимаются только в конвертах. Оферты, направленные по электронной почте, к рассмотрению не принимаются.</w:t>
      </w:r>
    </w:p>
    <w:p w:rsidR="00A53B62" w:rsidRPr="00561FF9" w:rsidRDefault="00347920" w:rsidP="00A53B62">
      <w:pPr>
        <w:ind w:firstLine="708"/>
        <w:jc w:val="both"/>
        <w:rPr>
          <w:rFonts w:cs="Arial"/>
        </w:rPr>
      </w:pPr>
      <w:r w:rsidRPr="00561FF9">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561FF9">
        <w:rPr>
          <w:rFonts w:cs="Arial"/>
        </w:rPr>
        <w:t xml:space="preserve">Надпись на конвертах должна содержать наименование участника закупки и ссылку на настоящее извещение по форме: </w:t>
      </w:r>
      <w:r w:rsidR="00A53B62" w:rsidRPr="00561FF9">
        <w:rPr>
          <w:rFonts w:cs="Arial"/>
        </w:rPr>
        <w:t xml:space="preserve">«Предложение на ПДО № </w:t>
      </w:r>
      <w:r w:rsidR="00A53B62">
        <w:rPr>
          <w:rFonts w:cs="Arial"/>
        </w:rPr>
        <w:t>19-БНГРЭ-2016</w:t>
      </w:r>
      <w:r w:rsidR="00A53B62" w:rsidRPr="00561FF9">
        <w:rPr>
          <w:rFonts w:cs="Arial"/>
        </w:rPr>
        <w:t xml:space="preserve"> от </w:t>
      </w:r>
      <w:r w:rsidR="00A53B62">
        <w:rPr>
          <w:rFonts w:cs="Arial"/>
        </w:rPr>
        <w:t xml:space="preserve"> «</w:t>
      </w:r>
      <w:r w:rsidR="003D6D84">
        <w:rPr>
          <w:rFonts w:cs="Arial"/>
        </w:rPr>
        <w:t>09</w:t>
      </w:r>
      <w:r w:rsidR="00A53B62">
        <w:rPr>
          <w:rFonts w:cs="Arial"/>
        </w:rPr>
        <w:t xml:space="preserve">» </w:t>
      </w:r>
      <w:r w:rsidR="00385697">
        <w:rPr>
          <w:rFonts w:cs="Arial"/>
        </w:rPr>
        <w:t>ноября</w:t>
      </w:r>
      <w:r w:rsidR="00A53B62">
        <w:rPr>
          <w:rFonts w:cs="Arial"/>
        </w:rPr>
        <w:t xml:space="preserve"> 2016 г.</w:t>
      </w:r>
      <w:r w:rsidR="00A53B62" w:rsidRPr="00561FF9">
        <w:rPr>
          <w:rFonts w:cs="Arial"/>
        </w:rPr>
        <w:t>».</w:t>
      </w:r>
    </w:p>
    <w:p w:rsidR="00347920" w:rsidRPr="00561FF9" w:rsidRDefault="00347920" w:rsidP="00347920">
      <w:pPr>
        <w:widowControl w:val="0"/>
        <w:overflowPunct w:val="0"/>
        <w:autoSpaceDE w:val="0"/>
        <w:autoSpaceDN w:val="0"/>
        <w:adjustRightInd w:val="0"/>
        <w:ind w:firstLine="708"/>
        <w:jc w:val="both"/>
        <w:rPr>
          <w:rFonts w:cs="Arial"/>
        </w:rPr>
      </w:pPr>
      <w:r w:rsidRPr="00561FF9">
        <w:rPr>
          <w:rFonts w:cs="Arial"/>
        </w:rPr>
        <w:t>Учитывая, что тендер проводится в два этапа, участник закупки передает четыре конверта документов:</w:t>
      </w:r>
    </w:p>
    <w:p w:rsidR="00347920" w:rsidRPr="004702F9" w:rsidRDefault="00347920" w:rsidP="00F778BB">
      <w:pPr>
        <w:pStyle w:val="a6"/>
        <w:numPr>
          <w:ilvl w:val="0"/>
          <w:numId w:val="2"/>
        </w:numPr>
        <w:contextualSpacing w:val="0"/>
        <w:jc w:val="both"/>
        <w:rPr>
          <w:rFonts w:asciiTheme="minorHAnsi" w:eastAsiaTheme="minorEastAsia" w:hAnsiTheme="minorHAnsi" w:cs="Arial"/>
          <w:szCs w:val="22"/>
        </w:rPr>
      </w:pPr>
      <w:r w:rsidRPr="00561FF9">
        <w:rPr>
          <w:rFonts w:asciiTheme="minorHAnsi" w:hAnsiTheme="minorHAnsi"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F6F5A">
        <w:rPr>
          <w:rFonts w:asciiTheme="minorHAnsi" w:hAnsiTheme="minorHAnsi" w:cs="Arial"/>
          <w:szCs w:val="22"/>
        </w:rPr>
        <w:t xml:space="preserve"> </w:t>
      </w:r>
      <w:r w:rsidR="004702F9">
        <w:t xml:space="preserve">и </w:t>
      </w:r>
      <w:r w:rsidR="004702F9">
        <w:rPr>
          <w:lang w:val="en-US"/>
        </w:rPr>
        <w:t>USB</w:t>
      </w:r>
      <w:r w:rsidR="004702F9">
        <w:t xml:space="preserve"> </w:t>
      </w:r>
      <w:proofErr w:type="spellStart"/>
      <w:r w:rsidR="004702F9">
        <w:t>флеш-накопитель</w:t>
      </w:r>
      <w:proofErr w:type="spellEnd"/>
      <w:r w:rsidR="004702F9">
        <w:t xml:space="preserve">/ </w:t>
      </w:r>
      <w:r w:rsidR="004702F9">
        <w:rPr>
          <w:lang w:val="en-US"/>
        </w:rPr>
        <w:t>CD</w:t>
      </w:r>
      <w:r w:rsidR="004702F9">
        <w:t>/</w:t>
      </w:r>
      <w:r w:rsidR="004702F9">
        <w:rPr>
          <w:lang w:val="en-US"/>
        </w:rPr>
        <w:t>DVD</w:t>
      </w:r>
      <w:r w:rsidR="004702F9" w:rsidRPr="004702F9">
        <w:t xml:space="preserve"> </w:t>
      </w:r>
      <w:r w:rsidR="004702F9">
        <w:t>компакт-</w:t>
      </w:r>
      <w:r w:rsidR="004702F9" w:rsidRPr="004702F9">
        <w:rPr>
          <w:rFonts w:asciiTheme="minorHAnsi" w:eastAsiaTheme="minorEastAsia" w:hAnsiTheme="minorHAnsi" w:cs="Arial"/>
          <w:szCs w:val="22"/>
        </w:rPr>
        <w:t>диск;</w:t>
      </w:r>
    </w:p>
    <w:p w:rsidR="00347920" w:rsidRPr="00561FF9" w:rsidRDefault="00347920" w:rsidP="00347920">
      <w:pPr>
        <w:pStyle w:val="a6"/>
        <w:numPr>
          <w:ilvl w:val="0"/>
          <w:numId w:val="2"/>
        </w:numPr>
        <w:ind w:left="1134" w:hanging="425"/>
        <w:contextualSpacing w:val="0"/>
        <w:jc w:val="both"/>
        <w:rPr>
          <w:rFonts w:asciiTheme="minorHAnsi" w:hAnsiTheme="minorHAnsi" w:cs="Arial"/>
          <w:szCs w:val="22"/>
        </w:rPr>
      </w:pPr>
      <w:r w:rsidRPr="00561FF9">
        <w:rPr>
          <w:rFonts w:asciiTheme="minorHAnsi" w:hAnsiTheme="minorHAnsi" w:cs="Arial"/>
          <w:szCs w:val="22"/>
        </w:rPr>
        <w:t>второй  конверт с надписью «Техническая часть» (с пометкой «Копия»), содержащий копии документов, находящихся в первом конверте;</w:t>
      </w:r>
    </w:p>
    <w:p w:rsidR="00347920" w:rsidRPr="00561FF9" w:rsidRDefault="00347920" w:rsidP="00F778BB">
      <w:pPr>
        <w:pStyle w:val="a6"/>
        <w:numPr>
          <w:ilvl w:val="0"/>
          <w:numId w:val="2"/>
        </w:numPr>
        <w:contextualSpacing w:val="0"/>
        <w:jc w:val="both"/>
        <w:rPr>
          <w:rFonts w:asciiTheme="minorHAnsi" w:hAnsiTheme="minorHAnsi" w:cs="Arial"/>
          <w:szCs w:val="22"/>
        </w:rPr>
      </w:pPr>
      <w:r w:rsidRPr="00561FF9">
        <w:rPr>
          <w:rFonts w:asciiTheme="minorHAnsi" w:hAnsiTheme="minorHAnsi"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7F6F5A">
        <w:rPr>
          <w:rFonts w:asciiTheme="minorHAnsi" w:hAnsiTheme="minorHAnsi" w:cs="Arial"/>
          <w:szCs w:val="22"/>
        </w:rPr>
        <w:t xml:space="preserve"> </w:t>
      </w:r>
      <w:r w:rsidR="004702F9">
        <w:t xml:space="preserve">и </w:t>
      </w:r>
      <w:r w:rsidR="004702F9">
        <w:rPr>
          <w:lang w:val="en-US"/>
        </w:rPr>
        <w:t>USB</w:t>
      </w:r>
      <w:r w:rsidR="004702F9">
        <w:t xml:space="preserve"> </w:t>
      </w:r>
      <w:proofErr w:type="spellStart"/>
      <w:r w:rsidR="004702F9">
        <w:t>флеш-накопитель</w:t>
      </w:r>
      <w:proofErr w:type="spellEnd"/>
      <w:r w:rsidR="004702F9">
        <w:t xml:space="preserve">/ </w:t>
      </w:r>
      <w:r w:rsidR="004702F9">
        <w:rPr>
          <w:lang w:val="en-US"/>
        </w:rPr>
        <w:t>CD</w:t>
      </w:r>
      <w:r w:rsidR="004702F9">
        <w:t>/</w:t>
      </w:r>
      <w:r w:rsidR="004702F9">
        <w:rPr>
          <w:lang w:val="en-US"/>
        </w:rPr>
        <w:t>DVD</w:t>
      </w:r>
      <w:r w:rsidR="004702F9" w:rsidRPr="002A06AF">
        <w:t xml:space="preserve"> </w:t>
      </w:r>
      <w:r w:rsidR="004702F9">
        <w:t>компакт-диск</w:t>
      </w:r>
      <w:r w:rsidRPr="00561FF9">
        <w:rPr>
          <w:rFonts w:asciiTheme="minorHAnsi" w:hAnsiTheme="minorHAnsi" w:cs="Arial"/>
          <w:szCs w:val="22"/>
        </w:rPr>
        <w:t>;</w:t>
      </w:r>
    </w:p>
    <w:p w:rsidR="00347920" w:rsidRPr="00561FF9" w:rsidRDefault="00347920" w:rsidP="00D36793">
      <w:pPr>
        <w:pStyle w:val="a6"/>
        <w:numPr>
          <w:ilvl w:val="0"/>
          <w:numId w:val="2"/>
        </w:numPr>
        <w:ind w:left="1134" w:hanging="425"/>
        <w:contextualSpacing w:val="0"/>
        <w:jc w:val="both"/>
        <w:rPr>
          <w:rFonts w:asciiTheme="minorHAnsi" w:hAnsiTheme="minorHAnsi" w:cs="Arial"/>
          <w:szCs w:val="22"/>
        </w:rPr>
      </w:pPr>
      <w:r w:rsidRPr="00561FF9">
        <w:rPr>
          <w:rFonts w:asciiTheme="minorHAnsi" w:hAnsiTheme="minorHAnsi" w:cs="Arial"/>
          <w:szCs w:val="22"/>
        </w:rPr>
        <w:t>четвертый  конверт с надписью «Коммерческая часть» (с пометкой «Копия»), содержащий копии документов, н</w:t>
      </w:r>
      <w:r w:rsidR="00D36793" w:rsidRPr="00561FF9">
        <w:rPr>
          <w:rFonts w:asciiTheme="minorHAnsi" w:hAnsiTheme="minorHAnsi" w:cs="Arial"/>
          <w:szCs w:val="22"/>
        </w:rPr>
        <w:t>аходящихся в третьем конверте.</w:t>
      </w:r>
    </w:p>
    <w:p w:rsidR="00D36793" w:rsidRPr="00561FF9" w:rsidRDefault="00D36793" w:rsidP="00347920">
      <w:pPr>
        <w:widowControl w:val="0"/>
        <w:overflowPunct w:val="0"/>
        <w:autoSpaceDE w:val="0"/>
        <w:autoSpaceDN w:val="0"/>
        <w:adjustRightInd w:val="0"/>
        <w:ind w:firstLine="708"/>
        <w:jc w:val="both"/>
        <w:rPr>
          <w:rFonts w:cs="Arial"/>
        </w:rPr>
      </w:pPr>
    </w:p>
    <w:p w:rsidR="00347920" w:rsidRPr="00561FF9" w:rsidRDefault="00347920" w:rsidP="00347920">
      <w:pPr>
        <w:widowControl w:val="0"/>
        <w:overflowPunct w:val="0"/>
        <w:autoSpaceDE w:val="0"/>
        <w:autoSpaceDN w:val="0"/>
        <w:adjustRightInd w:val="0"/>
        <w:ind w:firstLine="708"/>
        <w:jc w:val="both"/>
        <w:rPr>
          <w:rFonts w:cs="Arial"/>
          <w:kern w:val="28"/>
        </w:rPr>
      </w:pPr>
      <w:r w:rsidRPr="00561FF9">
        <w:rPr>
          <w:rFonts w:cs="Arial"/>
        </w:rPr>
        <w:t>Документы в конверте с пометкой «Оригинал» являются официальной офертой.</w:t>
      </w:r>
    </w:p>
    <w:p w:rsidR="00347920" w:rsidRPr="00561FF9" w:rsidRDefault="00347920" w:rsidP="00347920">
      <w:pPr>
        <w:widowControl w:val="0"/>
        <w:overflowPunct w:val="0"/>
        <w:autoSpaceDE w:val="0"/>
        <w:autoSpaceDN w:val="0"/>
        <w:adjustRightInd w:val="0"/>
        <w:ind w:firstLine="708"/>
        <w:jc w:val="both"/>
        <w:rPr>
          <w:rFonts w:cs="Arial"/>
          <w:kern w:val="28"/>
        </w:rPr>
      </w:pPr>
      <w:r w:rsidRPr="00561FF9">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561FF9">
        <w:rPr>
          <w:rFonts w:cs="Arial"/>
          <w:kern w:val="28"/>
        </w:rPr>
        <w:t>.С</w:t>
      </w:r>
      <w:proofErr w:type="gramEnd"/>
      <w:r w:rsidRPr="00561FF9">
        <w:rPr>
          <w:rFonts w:cs="Arial"/>
          <w:kern w:val="28"/>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47920" w:rsidRPr="000D76EE" w:rsidRDefault="00347920" w:rsidP="00347920">
      <w:pPr>
        <w:ind w:firstLine="708"/>
        <w:jc w:val="both"/>
        <w:rPr>
          <w:rFonts w:cs="Arial"/>
        </w:rPr>
      </w:pPr>
      <w:r w:rsidRPr="00561FF9">
        <w:rPr>
          <w:rFonts w:cs="Arial"/>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B7625D">
        <w:rPr>
          <w:rFonts w:cs="Arial"/>
        </w:rPr>
        <w:t>660135, г</w:t>
      </w:r>
      <w:proofErr w:type="gramStart"/>
      <w:r w:rsidR="00B7625D">
        <w:rPr>
          <w:rFonts w:cs="Arial"/>
        </w:rPr>
        <w:t>.К</w:t>
      </w:r>
      <w:proofErr w:type="gramEnd"/>
      <w:r w:rsidR="00B7625D">
        <w:rPr>
          <w:rFonts w:cs="Arial"/>
        </w:rPr>
        <w:t xml:space="preserve">расноярск, ул. Весны, дом 3 «А», БЦ Весна, 13 этаж, </w:t>
      </w:r>
      <w:r w:rsidR="00B7625D" w:rsidRPr="000D76EE">
        <w:t>в Тенд</w:t>
      </w:r>
      <w:r w:rsidR="00B7625D">
        <w:t xml:space="preserve">ерный комитет </w:t>
      </w:r>
      <w:r w:rsidR="00B7625D">
        <w:rPr>
          <w:rFonts w:cs="Arial"/>
        </w:rPr>
        <w:t>ООО «БНГРЭ».</w:t>
      </w:r>
    </w:p>
    <w:p w:rsidR="00347920" w:rsidRPr="000D76EE" w:rsidRDefault="00347920" w:rsidP="00347920">
      <w:pPr>
        <w:ind w:left="708"/>
        <w:jc w:val="both"/>
        <w:rPr>
          <w:rFonts w:cs="Arial"/>
          <w:b/>
        </w:rPr>
      </w:pPr>
      <w:r w:rsidRPr="000D76EE">
        <w:rPr>
          <w:rFonts w:cs="Arial"/>
          <w:b/>
        </w:rPr>
        <w:t>Начало приема оферт – «</w:t>
      </w:r>
      <w:r w:rsidR="00385697">
        <w:rPr>
          <w:rFonts w:cs="Arial"/>
          <w:b/>
        </w:rPr>
        <w:t>18</w:t>
      </w:r>
      <w:r w:rsidRPr="000D76EE">
        <w:rPr>
          <w:rFonts w:cs="Arial"/>
          <w:b/>
        </w:rPr>
        <w:t xml:space="preserve">» </w:t>
      </w:r>
      <w:r w:rsidR="00385697">
        <w:rPr>
          <w:rFonts w:cs="Arial"/>
          <w:b/>
        </w:rPr>
        <w:t>ноября</w:t>
      </w:r>
      <w:r w:rsidRPr="000D76EE">
        <w:rPr>
          <w:rFonts w:cs="Arial"/>
          <w:b/>
        </w:rPr>
        <w:t xml:space="preserve"> </w:t>
      </w:r>
      <w:r w:rsidR="00385697">
        <w:rPr>
          <w:rFonts w:cs="Arial"/>
          <w:b/>
        </w:rPr>
        <w:t>2016</w:t>
      </w:r>
      <w:r w:rsidRPr="000D76EE">
        <w:rPr>
          <w:rFonts w:cs="Arial"/>
          <w:b/>
        </w:rPr>
        <w:t xml:space="preserve"> года.</w:t>
      </w:r>
    </w:p>
    <w:p w:rsidR="00347920" w:rsidRPr="000D76EE" w:rsidRDefault="00347920" w:rsidP="00347920">
      <w:pPr>
        <w:ind w:left="708"/>
        <w:jc w:val="both"/>
        <w:rPr>
          <w:rFonts w:cs="Arial"/>
          <w:b/>
        </w:rPr>
      </w:pPr>
      <w:r w:rsidRPr="000D76EE">
        <w:rPr>
          <w:rFonts w:cs="Arial"/>
          <w:b/>
        </w:rPr>
        <w:t xml:space="preserve">Окончание приема оферт – </w:t>
      </w:r>
      <w:r w:rsidR="00385697">
        <w:rPr>
          <w:rFonts w:cs="Arial"/>
          <w:b/>
        </w:rPr>
        <w:t>17</w:t>
      </w:r>
      <w:r w:rsidRPr="000D76EE">
        <w:rPr>
          <w:rFonts w:cs="Arial"/>
          <w:b/>
        </w:rPr>
        <w:t>:</w:t>
      </w:r>
      <w:r w:rsidR="00385697">
        <w:rPr>
          <w:rFonts w:cs="Arial"/>
          <w:b/>
        </w:rPr>
        <w:t>00</w:t>
      </w:r>
      <w:r w:rsidRPr="000D76EE">
        <w:rPr>
          <w:rFonts w:cs="Arial"/>
          <w:b/>
        </w:rPr>
        <w:t xml:space="preserve"> «</w:t>
      </w:r>
      <w:r w:rsidR="00385697">
        <w:rPr>
          <w:rFonts w:cs="Arial"/>
          <w:b/>
        </w:rPr>
        <w:t>02</w:t>
      </w:r>
      <w:r w:rsidRPr="000D76EE">
        <w:rPr>
          <w:rFonts w:cs="Arial"/>
          <w:b/>
        </w:rPr>
        <w:t xml:space="preserve">» </w:t>
      </w:r>
      <w:r w:rsidR="00385697">
        <w:rPr>
          <w:rFonts w:cs="Arial"/>
          <w:b/>
        </w:rPr>
        <w:t>декабря</w:t>
      </w:r>
      <w:r w:rsidRPr="000D76EE">
        <w:rPr>
          <w:rFonts w:cs="Arial"/>
          <w:b/>
        </w:rPr>
        <w:t xml:space="preserve"> </w:t>
      </w:r>
      <w:r w:rsidR="00385697">
        <w:rPr>
          <w:rFonts w:cs="Arial"/>
          <w:b/>
        </w:rPr>
        <w:t>2016</w:t>
      </w:r>
      <w:r w:rsidRPr="000D76EE">
        <w:rPr>
          <w:rFonts w:cs="Arial"/>
          <w:b/>
        </w:rPr>
        <w:t xml:space="preserve"> года.</w:t>
      </w:r>
    </w:p>
    <w:p w:rsidR="00347920" w:rsidRPr="000D76EE" w:rsidRDefault="00347920" w:rsidP="00347920">
      <w:pPr>
        <w:ind w:left="708"/>
        <w:jc w:val="both"/>
        <w:rPr>
          <w:rFonts w:cs="Arial"/>
          <w:b/>
        </w:rPr>
      </w:pPr>
      <w:r w:rsidRPr="000D76EE">
        <w:rPr>
          <w:rFonts w:cs="Arial"/>
          <w:b/>
        </w:rPr>
        <w:t>Срок для о</w:t>
      </w:r>
      <w:r w:rsidR="00EA476C">
        <w:rPr>
          <w:rFonts w:cs="Arial"/>
          <w:b/>
        </w:rPr>
        <w:t xml:space="preserve">пределения победителя – до </w:t>
      </w:r>
      <w:r w:rsidR="00EA476C" w:rsidRPr="003C0F6B">
        <w:rPr>
          <w:rFonts w:cs="Arial"/>
          <w:b/>
          <w:highlight w:val="yellow"/>
        </w:rPr>
        <w:t>«31</w:t>
      </w:r>
      <w:r w:rsidRPr="003C0F6B">
        <w:rPr>
          <w:rFonts w:cs="Arial"/>
          <w:b/>
          <w:highlight w:val="yellow"/>
        </w:rPr>
        <w:t xml:space="preserve">» </w:t>
      </w:r>
      <w:r w:rsidR="00A53B62" w:rsidRPr="003C0F6B">
        <w:rPr>
          <w:rFonts w:cs="Arial"/>
          <w:b/>
          <w:highlight w:val="yellow"/>
        </w:rPr>
        <w:t>декабря 2016</w:t>
      </w:r>
      <w:r w:rsidRPr="003C0F6B">
        <w:rPr>
          <w:rFonts w:cs="Arial"/>
          <w:b/>
          <w:highlight w:val="yellow"/>
        </w:rPr>
        <w:t xml:space="preserve"> года</w:t>
      </w:r>
      <w:r w:rsidRPr="000D76EE">
        <w:rPr>
          <w:rFonts w:cs="Arial"/>
          <w:b/>
        </w:rPr>
        <w:t>.</w:t>
      </w:r>
    </w:p>
    <w:p w:rsidR="00347920" w:rsidRPr="000D76EE" w:rsidRDefault="00347920" w:rsidP="00347920">
      <w:pPr>
        <w:ind w:firstLine="708"/>
        <w:jc w:val="both"/>
        <w:rPr>
          <w:rFonts w:cs="Arial"/>
        </w:rPr>
      </w:pPr>
      <w:r w:rsidRPr="000D76EE">
        <w:rPr>
          <w:rFonts w:cs="Arial"/>
        </w:rPr>
        <w:t>Оферты, полученные позже указанного срока, к рассмотрению не принимаются.</w:t>
      </w:r>
    </w:p>
    <w:p w:rsidR="00347920" w:rsidRPr="000D76EE" w:rsidRDefault="00347920" w:rsidP="00347920">
      <w:pPr>
        <w:ind w:firstLine="708"/>
        <w:jc w:val="both"/>
        <w:rPr>
          <w:rFonts w:cs="Arial"/>
        </w:rPr>
      </w:pPr>
      <w:r w:rsidRPr="000D76EE">
        <w:rPr>
          <w:rFonts w:cs="Arial"/>
        </w:rPr>
        <w:t>Общество имеет право продлить срок приема оферт.</w:t>
      </w:r>
    </w:p>
    <w:p w:rsidR="00347920" w:rsidRPr="000D76EE" w:rsidRDefault="00347920" w:rsidP="00347920">
      <w:pPr>
        <w:ind w:firstLine="708"/>
        <w:jc w:val="both"/>
        <w:rPr>
          <w:rFonts w:cs="Arial"/>
        </w:rPr>
      </w:pPr>
      <w:r w:rsidRPr="000D76EE">
        <w:rPr>
          <w:rFonts w:cs="Arial"/>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47920" w:rsidRPr="000D76EE" w:rsidRDefault="00347920" w:rsidP="00347920">
      <w:pPr>
        <w:ind w:firstLine="708"/>
        <w:jc w:val="both"/>
        <w:rPr>
          <w:rFonts w:cs="Arial"/>
        </w:rPr>
      </w:pPr>
      <w:r w:rsidRPr="000D76EE">
        <w:rPr>
          <w:rFonts w:cs="Arial"/>
        </w:rPr>
        <w:t>Общество ответит на Ваши письменные запросы, касающиеся разъяснений настоящего предложения, полученные не позднее «</w:t>
      </w:r>
      <w:r w:rsidR="00385697">
        <w:rPr>
          <w:rFonts w:cs="Arial"/>
        </w:rPr>
        <w:t>30</w:t>
      </w:r>
      <w:r w:rsidRPr="000D76EE">
        <w:rPr>
          <w:rFonts w:cs="Arial"/>
        </w:rPr>
        <w:t xml:space="preserve">» </w:t>
      </w:r>
      <w:r w:rsidR="00385697">
        <w:rPr>
          <w:rFonts w:cs="Arial"/>
        </w:rPr>
        <w:t>ноября</w:t>
      </w:r>
      <w:r w:rsidRPr="000D76EE">
        <w:rPr>
          <w:rFonts w:cs="Arial"/>
        </w:rPr>
        <w:t xml:space="preserve"> </w:t>
      </w:r>
      <w:r w:rsidR="00385697">
        <w:rPr>
          <w:rFonts w:cs="Arial"/>
        </w:rPr>
        <w:t>2016</w:t>
      </w:r>
      <w:r w:rsidRPr="000D76EE">
        <w:rPr>
          <w:rFonts w:cs="Arial"/>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347920" w:rsidRPr="000D76EE" w:rsidRDefault="00347920" w:rsidP="00347920">
      <w:pPr>
        <w:ind w:firstLine="708"/>
        <w:jc w:val="both"/>
        <w:rPr>
          <w:rFonts w:cs="Arial"/>
        </w:rPr>
      </w:pPr>
      <w:r w:rsidRPr="000D76EE">
        <w:rPr>
          <w:rFonts w:cs="Arial"/>
        </w:rPr>
        <w:t>По вопросам технического характера обращаться:</w:t>
      </w:r>
    </w:p>
    <w:p w:rsidR="00DE0B1D" w:rsidRPr="000D76EE" w:rsidRDefault="00DE0B1D" w:rsidP="00DE0B1D">
      <w:pPr>
        <w:ind w:firstLine="708"/>
        <w:jc w:val="both"/>
        <w:rPr>
          <w:rFonts w:cs="Arial"/>
        </w:rPr>
      </w:pPr>
      <w:r w:rsidRPr="000D76EE">
        <w:rPr>
          <w:rFonts w:cs="Arial"/>
        </w:rPr>
        <w:t>По вопросам технического характера обращаться:</w:t>
      </w:r>
    </w:p>
    <w:p w:rsidR="00DE0B1D" w:rsidRPr="000D76EE" w:rsidRDefault="00DE0B1D" w:rsidP="00DE0B1D">
      <w:pPr>
        <w:jc w:val="both"/>
        <w:rPr>
          <w:rFonts w:cs="Arial"/>
        </w:rPr>
      </w:pPr>
      <w:r>
        <w:rPr>
          <w:rFonts w:cs="Arial"/>
        </w:rPr>
        <w:t xml:space="preserve">Царегородцева Лариса Георгиевна, тел.: +7(391) 274-86-99 (2095), </w:t>
      </w:r>
      <w:r w:rsidRPr="0088642D">
        <w:rPr>
          <w:rFonts w:cs="Arial"/>
        </w:rPr>
        <w:t>tcaregorodceva_lg@bngre.ru</w:t>
      </w:r>
    </w:p>
    <w:p w:rsidR="00DE0B1D" w:rsidRPr="000D76EE" w:rsidRDefault="00DE0B1D" w:rsidP="00DE0B1D">
      <w:pPr>
        <w:ind w:firstLine="708"/>
        <w:jc w:val="both"/>
        <w:rPr>
          <w:rFonts w:cs="Arial"/>
        </w:rPr>
      </w:pPr>
      <w:r w:rsidRPr="000D76EE">
        <w:rPr>
          <w:rFonts w:cs="Arial"/>
        </w:rPr>
        <w:t>По вопросам организационного характера обращаться:</w:t>
      </w:r>
    </w:p>
    <w:p w:rsidR="00DE0B1D" w:rsidRDefault="00DE0B1D" w:rsidP="00DE0B1D">
      <w:pPr>
        <w:jc w:val="both"/>
        <w:rPr>
          <w:rFonts w:cs="Arial"/>
        </w:rPr>
      </w:pPr>
      <w:r w:rsidRPr="0088642D">
        <w:rPr>
          <w:rFonts w:cs="Arial"/>
        </w:rPr>
        <w:t>Сысоев Александр Геннадьевич</w:t>
      </w:r>
      <w:r>
        <w:rPr>
          <w:rFonts w:cs="Arial"/>
        </w:rPr>
        <w:t xml:space="preserve">, тел.: +7(391) 274-86-84, </w:t>
      </w:r>
      <w:r w:rsidRPr="0088642D">
        <w:rPr>
          <w:rFonts w:cs="Arial"/>
        </w:rPr>
        <w:t>sysoev_ag@bngre.ru</w:t>
      </w:r>
    </w:p>
    <w:p w:rsidR="00347920" w:rsidRPr="000D76EE" w:rsidRDefault="00347920" w:rsidP="00112EAA">
      <w:pPr>
        <w:ind w:firstLine="708"/>
        <w:jc w:val="both"/>
        <w:rPr>
          <w:rFonts w:cs="Arial"/>
        </w:rPr>
      </w:pPr>
      <w:r w:rsidRPr="000D76EE">
        <w:rPr>
          <w:rFonts w:cs="Arial"/>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112EAA" w:rsidRPr="005C6F88">
        <w:rPr>
          <w:rFonts w:cs="Arial"/>
        </w:rPr>
        <w:t>http://www.slavneft.ru/</w:t>
      </w:r>
      <w:r w:rsidRPr="000D76EE">
        <w:rPr>
          <w:rFonts w:cs="Arial"/>
        </w:rPr>
        <w:t>.</w:t>
      </w:r>
    </w:p>
    <w:p w:rsidR="00347920" w:rsidRPr="000D76EE" w:rsidRDefault="00347920" w:rsidP="00347920">
      <w:pPr>
        <w:ind w:firstLine="720"/>
        <w:jc w:val="both"/>
        <w:rPr>
          <w:rFonts w:cs="Arial"/>
          <w:b/>
        </w:rPr>
      </w:pPr>
      <w:r w:rsidRPr="000D76EE">
        <w:rPr>
          <w:rFonts w:cs="Arial"/>
          <w:b/>
        </w:rPr>
        <w:t xml:space="preserve">Внимание: настоящее </w:t>
      </w:r>
      <w:proofErr w:type="gramStart"/>
      <w:r w:rsidRPr="000D76EE">
        <w:rPr>
          <w:rFonts w:cs="Arial"/>
          <w:b/>
        </w:rPr>
        <w:t>предложение</w:t>
      </w:r>
      <w:proofErr w:type="gramEnd"/>
      <w:r w:rsidRPr="000D76EE">
        <w:rPr>
          <w:rFonts w:cs="Arial"/>
          <w:b/>
        </w:rPr>
        <w:t xml:space="preserve"> ни при </w:t>
      </w:r>
      <w:proofErr w:type="gramStart"/>
      <w:r w:rsidRPr="000D76EE">
        <w:rPr>
          <w:rFonts w:cs="Arial"/>
          <w:b/>
        </w:rPr>
        <w:t>каких</w:t>
      </w:r>
      <w:proofErr w:type="gramEnd"/>
      <w:r w:rsidRPr="000D76EE">
        <w:rPr>
          <w:rFonts w:cs="Arial"/>
          <w:b/>
        </w:rPr>
        <w:t xml:space="preserve"> обстоятельствах не может расцениваться как публичная оферта. Соответственно, Общество не </w:t>
      </w:r>
      <w:proofErr w:type="gramStart"/>
      <w:r w:rsidRPr="000D76EE">
        <w:rPr>
          <w:rFonts w:cs="Arial"/>
          <w:b/>
        </w:rPr>
        <w:t>несет какой бы то ни было</w:t>
      </w:r>
      <w:proofErr w:type="gramEnd"/>
      <w:r w:rsidRPr="000D76EE">
        <w:rPr>
          <w:rFonts w:cs="Arial"/>
          <w:b/>
        </w:rPr>
        <w:t xml:space="preserve"> ответственности за отказ заключить договор с лицами, обратившимися с предложением заключить соответствующую сделку.</w:t>
      </w:r>
    </w:p>
    <w:p w:rsidR="00347920" w:rsidRPr="000D76EE" w:rsidRDefault="00347920" w:rsidP="00347920">
      <w:pPr>
        <w:ind w:firstLine="708"/>
        <w:jc w:val="both"/>
        <w:rPr>
          <w:rFonts w:cs="Arial"/>
        </w:rPr>
      </w:pPr>
      <w:proofErr w:type="gramStart"/>
      <w:r w:rsidRPr="000D76EE">
        <w:rPr>
          <w:rFonts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47920" w:rsidRPr="000D76EE" w:rsidRDefault="00347920" w:rsidP="00347920">
      <w:pPr>
        <w:ind w:firstLine="708"/>
        <w:jc w:val="both"/>
        <w:rPr>
          <w:rFonts w:cs="Arial"/>
        </w:rPr>
      </w:pPr>
      <w:r w:rsidRPr="000D76EE">
        <w:rPr>
          <w:rFonts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47920" w:rsidRPr="00A71346" w:rsidRDefault="00347920" w:rsidP="00347920">
      <w:pPr>
        <w:pStyle w:val="a6"/>
        <w:numPr>
          <w:ilvl w:val="0"/>
          <w:numId w:val="2"/>
        </w:numPr>
        <w:ind w:left="1134" w:hanging="425"/>
        <w:contextualSpacing w:val="0"/>
        <w:jc w:val="both"/>
        <w:rPr>
          <w:rFonts w:asciiTheme="minorHAnsi" w:eastAsiaTheme="minorEastAsia" w:hAnsiTheme="minorHAnsi" w:cs="Arial"/>
          <w:szCs w:val="22"/>
        </w:rPr>
      </w:pPr>
      <w:r w:rsidRPr="00A71346">
        <w:rPr>
          <w:rFonts w:asciiTheme="minorHAnsi" w:eastAsiaTheme="minorEastAsia" w:hAnsiTheme="minorHAnsi" w:cs="Arial"/>
          <w:szCs w:val="22"/>
        </w:rPr>
        <w:t>не подана ни одна оферта (с учетом оферт, отозванных участниками закупки);</w:t>
      </w:r>
    </w:p>
    <w:p w:rsidR="00347920" w:rsidRPr="00A71346" w:rsidRDefault="00347920" w:rsidP="00347920">
      <w:pPr>
        <w:pStyle w:val="a6"/>
        <w:numPr>
          <w:ilvl w:val="0"/>
          <w:numId w:val="2"/>
        </w:numPr>
        <w:ind w:left="1134" w:hanging="425"/>
        <w:contextualSpacing w:val="0"/>
        <w:jc w:val="both"/>
        <w:rPr>
          <w:rFonts w:asciiTheme="minorHAnsi" w:eastAsiaTheme="minorEastAsia" w:hAnsiTheme="minorHAnsi" w:cs="Arial"/>
          <w:szCs w:val="22"/>
        </w:rPr>
      </w:pPr>
      <w:r w:rsidRPr="00A71346">
        <w:rPr>
          <w:rFonts w:asciiTheme="minorHAnsi" w:eastAsiaTheme="minorEastAsia" w:hAnsiTheme="minorHAnsi" w:cs="Arial"/>
          <w:szCs w:val="22"/>
        </w:rPr>
        <w:t>ни одна оферта не соответствует требованиям к предмету оферты, установленным в настоящем предложении делать оферты;</w:t>
      </w:r>
    </w:p>
    <w:p w:rsidR="00347920" w:rsidRPr="00A71346" w:rsidRDefault="00347920" w:rsidP="00347920">
      <w:pPr>
        <w:pStyle w:val="a6"/>
        <w:numPr>
          <w:ilvl w:val="0"/>
          <w:numId w:val="2"/>
        </w:numPr>
        <w:ind w:left="1134" w:hanging="425"/>
        <w:contextualSpacing w:val="0"/>
        <w:jc w:val="both"/>
        <w:rPr>
          <w:rFonts w:asciiTheme="minorHAnsi" w:eastAsiaTheme="minorEastAsia" w:hAnsiTheme="minorHAnsi" w:cs="Arial"/>
          <w:szCs w:val="22"/>
        </w:rPr>
      </w:pPr>
      <w:r w:rsidRPr="00A71346">
        <w:rPr>
          <w:rFonts w:asciiTheme="minorHAnsi" w:eastAsiaTheme="minorEastAsia" w:hAnsiTheme="minorHAnsi" w:cs="Arial"/>
          <w:szCs w:val="22"/>
        </w:rPr>
        <w:t>все поданные оферты отклонены.</w:t>
      </w:r>
    </w:p>
    <w:p w:rsidR="00347920" w:rsidRPr="000D76EE" w:rsidRDefault="00347920" w:rsidP="00347920">
      <w:pPr>
        <w:ind w:firstLine="708"/>
        <w:jc w:val="both"/>
        <w:rPr>
          <w:rFonts w:cs="Arial"/>
        </w:rPr>
      </w:pPr>
      <w:r w:rsidRPr="000D76EE">
        <w:rPr>
          <w:rFonts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47920" w:rsidRPr="000D76EE" w:rsidRDefault="00347920" w:rsidP="00112EAA">
      <w:pPr>
        <w:ind w:firstLine="708"/>
        <w:jc w:val="both"/>
        <w:rPr>
          <w:rFonts w:cs="Arial"/>
        </w:rPr>
      </w:pPr>
      <w:r w:rsidRPr="000D76EE">
        <w:rPr>
          <w:rFonts w:cs="Arial"/>
        </w:rPr>
        <w:t xml:space="preserve">Участники закупки, не прошедшие аккредитацию в установленном </w:t>
      </w:r>
      <w:proofErr w:type="gramStart"/>
      <w:r w:rsidRPr="000D76EE">
        <w:rPr>
          <w:rFonts w:cs="Arial"/>
        </w:rPr>
        <w:t>порядке</w:t>
      </w:r>
      <w:proofErr w:type="gramEnd"/>
      <w:r w:rsidRPr="000D76EE">
        <w:rPr>
          <w:rFonts w:cs="Arial"/>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112EAA" w:rsidRPr="005C6F88">
        <w:rPr>
          <w:rFonts w:cs="Arial"/>
        </w:rPr>
        <w:t>http://www.slavneft.ru/</w:t>
      </w:r>
      <w:r w:rsidRPr="000D76EE">
        <w:rPr>
          <w:rFonts w:cs="Arial"/>
        </w:rPr>
        <w:t>.</w:t>
      </w:r>
    </w:p>
    <w:p w:rsidR="00347920" w:rsidRPr="000D76EE" w:rsidRDefault="00347920" w:rsidP="00347920">
      <w:pPr>
        <w:ind w:firstLine="708"/>
        <w:jc w:val="both"/>
        <w:rPr>
          <w:rFonts w:cs="Arial"/>
        </w:rPr>
      </w:pPr>
      <w:r w:rsidRPr="000D76EE">
        <w:rPr>
          <w:rFonts w:cs="Arial"/>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47920" w:rsidRPr="000D76EE" w:rsidRDefault="00347920" w:rsidP="00347920">
      <w:pPr>
        <w:ind w:firstLine="708"/>
        <w:jc w:val="both"/>
        <w:rPr>
          <w:rFonts w:cs="Arial"/>
        </w:rPr>
      </w:pPr>
      <w:r w:rsidRPr="000D76EE">
        <w:rPr>
          <w:rFonts w:cs="Arial"/>
        </w:rPr>
        <w:t xml:space="preserve">Для подтверждения имеющегося статуса «аккредитован» участник закупки должен направить </w:t>
      </w:r>
      <w:r w:rsidRPr="000D76EE">
        <w:t xml:space="preserve">в составе технической части оферты </w:t>
      </w:r>
      <w:r w:rsidRPr="000D76EE">
        <w:rPr>
          <w:rFonts w:cs="Arial"/>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5C6F88" w:rsidRPr="005C6F88">
        <w:rPr>
          <w:rFonts w:cs="Arial"/>
        </w:rPr>
        <w:t>http://www.slavneft.ru/</w:t>
      </w:r>
    </w:p>
    <w:p w:rsidR="00347920" w:rsidRPr="000D76EE" w:rsidRDefault="00347920" w:rsidP="00347920">
      <w:pPr>
        <w:ind w:firstLine="708"/>
        <w:jc w:val="both"/>
        <w:rPr>
          <w:rFonts w:cs="Arial"/>
        </w:rPr>
      </w:pPr>
      <w:r w:rsidRPr="000D76EE">
        <w:rPr>
          <w:rFonts w:cs="Arial"/>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47920" w:rsidRPr="000D76EE" w:rsidRDefault="00347920" w:rsidP="00347920">
      <w:pPr>
        <w:ind w:firstLine="708"/>
        <w:jc w:val="both"/>
      </w:pPr>
      <w:proofErr w:type="gramStart"/>
      <w:r w:rsidRPr="000D76EE">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47920" w:rsidRPr="000D76EE" w:rsidRDefault="00347920" w:rsidP="00347920">
      <w:pPr>
        <w:ind w:firstLine="708"/>
        <w:jc w:val="both"/>
      </w:pPr>
      <w:r w:rsidRPr="000D76EE">
        <w:t xml:space="preserve">Жалоба в письменном виде направляется в Тендерный комитет Общества по адресу </w:t>
      </w:r>
      <w:r w:rsidR="00DE0B1D">
        <w:rPr>
          <w:rFonts w:cs="Arial"/>
        </w:rPr>
        <w:t>660135, г</w:t>
      </w:r>
      <w:proofErr w:type="gramStart"/>
      <w:r w:rsidR="00DE0B1D">
        <w:rPr>
          <w:rFonts w:cs="Arial"/>
        </w:rPr>
        <w:t>.К</w:t>
      </w:r>
      <w:proofErr w:type="gramEnd"/>
      <w:r w:rsidR="00DE0B1D">
        <w:rPr>
          <w:rFonts w:cs="Arial"/>
        </w:rPr>
        <w:t>расноярск, ул. Весны, дом 3 «А», БЦ Весна, 13 этаж, ООО «БНГРЭ»</w:t>
      </w:r>
      <w:r w:rsidRPr="000D76EE">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47920" w:rsidRPr="000D76EE" w:rsidRDefault="00347920" w:rsidP="00347920">
      <w:pPr>
        <w:ind w:firstLine="708"/>
        <w:jc w:val="both"/>
        <w:rPr>
          <w:rFonts w:cs="Arial"/>
        </w:rPr>
      </w:pPr>
      <w:r w:rsidRPr="000D76EE">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47920" w:rsidRPr="000D76EE" w:rsidRDefault="00347920" w:rsidP="00347920">
      <w:pPr>
        <w:ind w:firstLine="708"/>
        <w:jc w:val="both"/>
        <w:rPr>
          <w:u w:val="single"/>
        </w:rPr>
      </w:pPr>
      <w:r w:rsidRPr="000D76EE">
        <w:rPr>
          <w:rFonts w:cs="Arial"/>
        </w:rPr>
        <w:t>Сообщаем, что в целях выявления и предупреждения фактов коррупции, мошенничества и иных злоупотреблений ОАО «НГК «</w:t>
      </w:r>
      <w:proofErr w:type="spellStart"/>
      <w:r w:rsidRPr="000D76EE">
        <w:rPr>
          <w:rFonts w:cs="Arial"/>
        </w:rPr>
        <w:t>Славнефть</w:t>
      </w:r>
      <w:proofErr w:type="spellEnd"/>
      <w:r w:rsidRPr="000D76EE">
        <w:rPr>
          <w:rFonts w:cs="Arial"/>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5" w:history="1">
        <w:r w:rsidRPr="000D76EE">
          <w:rPr>
            <w:u w:val="single"/>
          </w:rPr>
          <w:t>hotline@slavneft.ru.</w:t>
        </w:r>
      </w:hyperlink>
    </w:p>
    <w:p w:rsidR="00347920" w:rsidRPr="00112EAA" w:rsidRDefault="00347920" w:rsidP="00347920">
      <w:pPr>
        <w:rPr>
          <w:rFonts w:cs="Arial"/>
        </w:rPr>
      </w:pPr>
      <w:r w:rsidRPr="000D76EE">
        <w:t xml:space="preserve">Перечень документов в </w:t>
      </w:r>
      <w:proofErr w:type="gramStart"/>
      <w:r w:rsidRPr="000D76EE">
        <w:t>составе</w:t>
      </w:r>
      <w:proofErr w:type="gramEnd"/>
      <w:r w:rsidRPr="000D76EE">
        <w:t xml:space="preserve"> Предложения делать оферты </w:t>
      </w:r>
      <w:r w:rsidR="00112EAA" w:rsidRPr="003C0F6B">
        <w:rPr>
          <w:rFonts w:cs="Arial"/>
          <w:highlight w:val="yellow"/>
        </w:rPr>
        <w:t>ПДО 19-БНГРЭ-2016 от</w:t>
      </w:r>
      <w:r w:rsidR="00112EAA">
        <w:rPr>
          <w:rFonts w:cs="Arial"/>
        </w:rPr>
        <w:t xml:space="preserve"> «</w:t>
      </w:r>
      <w:r w:rsidR="003D6D84">
        <w:rPr>
          <w:rFonts w:cs="Arial"/>
        </w:rPr>
        <w:t>09</w:t>
      </w:r>
      <w:r w:rsidR="00112EAA">
        <w:rPr>
          <w:rFonts w:cs="Arial"/>
        </w:rPr>
        <w:t xml:space="preserve">» </w:t>
      </w:r>
      <w:r w:rsidR="003D6D84">
        <w:rPr>
          <w:rFonts w:cs="Arial"/>
        </w:rPr>
        <w:t>ноября</w:t>
      </w:r>
      <w:r w:rsidR="00112EAA">
        <w:rPr>
          <w:rFonts w:cs="Arial"/>
        </w:rPr>
        <w:t xml:space="preserve"> 2016 г.</w:t>
      </w:r>
      <w:r w:rsidRPr="000D76EE">
        <w:t>:</w:t>
      </w:r>
    </w:p>
    <w:p w:rsidR="00347920" w:rsidRPr="000D76EE" w:rsidRDefault="00347920" w:rsidP="00347920">
      <w:r w:rsidRPr="000D76EE">
        <w:t xml:space="preserve">1. Извещение о проведении тендера (настоящий документ) на </w:t>
      </w:r>
      <w:r w:rsidR="00561FF9">
        <w:t>6</w:t>
      </w:r>
      <w:r w:rsidRPr="000D76EE">
        <w:t xml:space="preserve"> л. в 1 экз.</w:t>
      </w:r>
    </w:p>
    <w:p w:rsidR="00347920" w:rsidRPr="000D76EE" w:rsidRDefault="00347920" w:rsidP="00347920">
      <w:r w:rsidRPr="000D76EE">
        <w:t xml:space="preserve">2. Требования к предмету оферты на </w:t>
      </w:r>
      <w:r w:rsidR="00AA39AC">
        <w:t>7</w:t>
      </w:r>
      <w:r w:rsidRPr="000D76EE">
        <w:t xml:space="preserve"> л. в 1 экз.</w:t>
      </w:r>
    </w:p>
    <w:p w:rsidR="00CA7B7E" w:rsidRDefault="00347920" w:rsidP="00347920">
      <w:r w:rsidRPr="000D76EE">
        <w:t xml:space="preserve">3. Проект договора </w:t>
      </w:r>
      <w:r w:rsidR="000956F1">
        <w:t xml:space="preserve">оказания услуг </w:t>
      </w:r>
      <w:r w:rsidRPr="000D76EE">
        <w:t xml:space="preserve">на </w:t>
      </w:r>
      <w:r w:rsidR="00524697">
        <w:t>35</w:t>
      </w:r>
      <w:r w:rsidRPr="000D76EE">
        <w:t xml:space="preserve"> л. в 1 экз.</w:t>
      </w:r>
      <w:r w:rsidR="00CA7B7E">
        <w:t>,</w:t>
      </w:r>
    </w:p>
    <w:p w:rsidR="00274F69" w:rsidRDefault="00274F69" w:rsidP="00347920">
      <w:r>
        <w:t xml:space="preserve">3.1. </w:t>
      </w:r>
      <w:r w:rsidRPr="000D76EE">
        <w:t xml:space="preserve">Проект договора </w:t>
      </w:r>
      <w:r>
        <w:t xml:space="preserve">аренды имущества </w:t>
      </w:r>
      <w:r w:rsidRPr="000D76EE">
        <w:t xml:space="preserve">на </w:t>
      </w:r>
      <w:r>
        <w:t>5</w:t>
      </w:r>
      <w:r w:rsidRPr="000D76EE">
        <w:t xml:space="preserve"> л. в 1 экз.</w:t>
      </w:r>
      <w:r>
        <w:t>,</w:t>
      </w:r>
    </w:p>
    <w:p w:rsidR="00347920" w:rsidRPr="000D76EE" w:rsidRDefault="00347920" w:rsidP="00347920">
      <w:r w:rsidRPr="000D76EE">
        <w:t xml:space="preserve">4. Извещение о согласии сделать оферту  на </w:t>
      </w:r>
      <w:r w:rsidR="00115E41">
        <w:t>1</w:t>
      </w:r>
      <w:r w:rsidRPr="000D76EE">
        <w:t xml:space="preserve"> л. в 1 экз.</w:t>
      </w:r>
    </w:p>
    <w:p w:rsidR="00347920" w:rsidRPr="000D76EE" w:rsidRDefault="00347920" w:rsidP="00347920">
      <w:r w:rsidRPr="000D76EE">
        <w:t xml:space="preserve">5. Предложение о заключении договора на </w:t>
      </w:r>
      <w:r w:rsidR="00435C83">
        <w:t>1</w:t>
      </w:r>
      <w:r w:rsidRPr="000D76EE">
        <w:t xml:space="preserve"> л. в 1 экз.</w:t>
      </w:r>
    </w:p>
    <w:p w:rsidR="00347920" w:rsidRDefault="00347920" w:rsidP="00347920">
      <w:r w:rsidRPr="000D76EE">
        <w:t xml:space="preserve">6т. Форма «Техническое предложение» на </w:t>
      </w:r>
      <w:r w:rsidR="007800D1">
        <w:t>2</w:t>
      </w:r>
      <w:r w:rsidRPr="000D76EE">
        <w:t xml:space="preserve"> л. в 1 экз.</w:t>
      </w:r>
    </w:p>
    <w:p w:rsidR="00070BFA" w:rsidRDefault="00070BFA" w:rsidP="00347920">
      <w:r>
        <w:t>6к. Форма «Коммерческое предложение» на 1 л. в 1 экз.</w:t>
      </w:r>
    </w:p>
    <w:p w:rsidR="00A53B62" w:rsidRDefault="00A53B62" w:rsidP="00CA7B7E">
      <w:r>
        <w:t xml:space="preserve">6.1к. Форма «Коммерческое предложение» на </w:t>
      </w:r>
      <w:r w:rsidR="0028562F">
        <w:t>1</w:t>
      </w:r>
      <w:r>
        <w:t xml:space="preserve"> л. в 1 экз.</w:t>
      </w:r>
    </w:p>
    <w:p w:rsidR="00EC103A" w:rsidRDefault="00EC103A" w:rsidP="00EC103A">
      <w:r>
        <w:t>6.2к. Форма «Коммерческое предложение» на 1 л. в 1 экз.</w:t>
      </w:r>
    </w:p>
    <w:p w:rsidR="00CA7B7E" w:rsidRPr="000D76EE" w:rsidRDefault="00CA7B7E" w:rsidP="00CA7B7E">
      <w:r w:rsidRPr="000D76EE">
        <w:t xml:space="preserve">7. Форма «Перечень аффилированных организаций» на </w:t>
      </w:r>
      <w:r w:rsidR="003705D4">
        <w:t>1</w:t>
      </w:r>
      <w:r w:rsidRPr="000D76EE">
        <w:t xml:space="preserve"> л. в 1 экз.</w:t>
      </w:r>
    </w:p>
    <w:p w:rsidR="00435C83" w:rsidRDefault="00435C83" w:rsidP="00347920"/>
    <w:p w:rsidR="00347920" w:rsidRPr="000D76EE" w:rsidRDefault="00347920" w:rsidP="00444FEE">
      <w:pPr>
        <w:rPr>
          <w:rFonts w:ascii="Arial" w:hAnsi="Arial" w:cs="Arial"/>
        </w:rPr>
      </w:pPr>
      <w:r w:rsidRPr="000D76EE">
        <w:rPr>
          <w:rFonts w:ascii="Arial" w:hAnsi="Arial" w:cs="Arial"/>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347920" w:rsidRPr="000D76EE" w:rsidTr="003C0F6B">
        <w:trPr>
          <w:trHeight w:val="435"/>
        </w:trPr>
        <w:tc>
          <w:tcPr>
            <w:tcW w:w="2497" w:type="dxa"/>
            <w:tcBorders>
              <w:bottom w:val="single" w:sz="4" w:space="0" w:color="auto"/>
            </w:tcBorders>
            <w:shd w:val="clear" w:color="auto" w:fill="auto"/>
            <w:vAlign w:val="bottom"/>
          </w:tcPr>
          <w:p w:rsidR="00347920" w:rsidRPr="000D76EE" w:rsidRDefault="003C0424" w:rsidP="003C0F6B">
            <w:pPr>
              <w:pStyle w:val="ConsPlusNormal"/>
              <w:widowControl/>
              <w:ind w:firstLine="0"/>
              <w:rPr>
                <w:rFonts w:ascii="Arial" w:hAnsi="Arial" w:cs="Arial"/>
                <w:sz w:val="20"/>
                <w:szCs w:val="20"/>
              </w:rPr>
            </w:pPr>
            <w:r>
              <w:rPr>
                <w:rFonts w:ascii="Arial" w:hAnsi="Arial" w:cs="Arial"/>
                <w:sz w:val="20"/>
                <w:szCs w:val="20"/>
              </w:rPr>
              <w:t>Начальник ОМТО</w:t>
            </w:r>
          </w:p>
        </w:tc>
        <w:tc>
          <w:tcPr>
            <w:tcW w:w="236" w:type="dxa"/>
            <w:shd w:val="clear" w:color="auto" w:fill="auto"/>
            <w:vAlign w:val="bottom"/>
          </w:tcPr>
          <w:p w:rsidR="00347920" w:rsidRPr="000D76EE" w:rsidRDefault="00347920" w:rsidP="003C0F6B">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347920" w:rsidRPr="000D76EE" w:rsidRDefault="00347920" w:rsidP="003C0F6B">
            <w:pPr>
              <w:pStyle w:val="ConsPlusNormal"/>
              <w:widowControl/>
              <w:ind w:firstLine="0"/>
              <w:rPr>
                <w:rFonts w:ascii="Arial" w:hAnsi="Arial" w:cs="Arial"/>
                <w:sz w:val="20"/>
                <w:szCs w:val="20"/>
              </w:rPr>
            </w:pPr>
          </w:p>
        </w:tc>
        <w:tc>
          <w:tcPr>
            <w:tcW w:w="236" w:type="dxa"/>
            <w:shd w:val="clear" w:color="auto" w:fill="auto"/>
            <w:vAlign w:val="bottom"/>
          </w:tcPr>
          <w:p w:rsidR="00347920" w:rsidRPr="000D76EE" w:rsidRDefault="00347920" w:rsidP="003C0F6B">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347920" w:rsidRPr="000D76EE" w:rsidRDefault="003C0424" w:rsidP="003C0F6B">
            <w:pPr>
              <w:pStyle w:val="ConsPlusNormal"/>
              <w:widowControl/>
              <w:ind w:firstLine="0"/>
              <w:rPr>
                <w:rFonts w:ascii="Arial" w:hAnsi="Arial" w:cs="Arial"/>
                <w:sz w:val="20"/>
                <w:szCs w:val="20"/>
              </w:rPr>
            </w:pPr>
            <w:r>
              <w:rPr>
                <w:rFonts w:ascii="Arial" w:hAnsi="Arial" w:cs="Arial"/>
                <w:sz w:val="20"/>
                <w:szCs w:val="20"/>
              </w:rPr>
              <w:t>Энгиноев А.Ц.</w:t>
            </w:r>
          </w:p>
        </w:tc>
        <w:tc>
          <w:tcPr>
            <w:tcW w:w="236" w:type="dxa"/>
            <w:shd w:val="clear" w:color="auto" w:fill="auto"/>
            <w:vAlign w:val="bottom"/>
          </w:tcPr>
          <w:p w:rsidR="00347920" w:rsidRPr="000D76EE" w:rsidRDefault="00347920" w:rsidP="003C0F6B">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347920" w:rsidRPr="003C0424" w:rsidRDefault="003C0424" w:rsidP="00B6784A">
            <w:pPr>
              <w:pStyle w:val="ConsPlusNormal"/>
              <w:widowControl/>
              <w:ind w:firstLine="0"/>
              <w:rPr>
                <w:rFonts w:ascii="Arial" w:hAnsi="Arial" w:cs="Arial"/>
                <w:sz w:val="18"/>
                <w:szCs w:val="18"/>
              </w:rPr>
            </w:pPr>
            <w:r>
              <w:rPr>
                <w:rFonts w:ascii="Arial" w:hAnsi="Arial" w:cs="Arial"/>
                <w:i/>
                <w:iCs/>
                <w:sz w:val="18"/>
                <w:szCs w:val="18"/>
              </w:rPr>
              <w:t xml:space="preserve">« </w:t>
            </w:r>
            <w:r w:rsidR="00B6784A">
              <w:rPr>
                <w:rFonts w:ascii="Arial" w:hAnsi="Arial" w:cs="Arial"/>
                <w:i/>
                <w:iCs/>
                <w:sz w:val="18"/>
                <w:szCs w:val="18"/>
              </w:rPr>
              <w:t>09</w:t>
            </w:r>
            <w:r>
              <w:rPr>
                <w:rFonts w:ascii="Arial" w:hAnsi="Arial" w:cs="Arial"/>
                <w:i/>
                <w:iCs/>
                <w:sz w:val="18"/>
                <w:szCs w:val="18"/>
              </w:rPr>
              <w:t xml:space="preserve">»  </w:t>
            </w:r>
            <w:r w:rsidR="00B6784A">
              <w:rPr>
                <w:rFonts w:ascii="Arial" w:hAnsi="Arial" w:cs="Arial"/>
                <w:i/>
                <w:iCs/>
                <w:sz w:val="18"/>
                <w:szCs w:val="18"/>
              </w:rPr>
              <w:t>ноября</w:t>
            </w:r>
            <w:r>
              <w:rPr>
                <w:rFonts w:ascii="Arial" w:hAnsi="Arial" w:cs="Arial"/>
                <w:i/>
                <w:iCs/>
                <w:sz w:val="18"/>
                <w:szCs w:val="18"/>
              </w:rPr>
              <w:t xml:space="preserve"> 2016</w:t>
            </w:r>
            <w:r w:rsidR="00347920" w:rsidRPr="003C0424">
              <w:rPr>
                <w:rFonts w:ascii="Arial" w:hAnsi="Arial" w:cs="Arial"/>
                <w:i/>
                <w:iCs/>
                <w:sz w:val="18"/>
                <w:szCs w:val="18"/>
              </w:rPr>
              <w:t>г.</w:t>
            </w:r>
          </w:p>
        </w:tc>
      </w:tr>
      <w:tr w:rsidR="00347920" w:rsidRPr="000D76EE" w:rsidTr="003C0F6B">
        <w:tc>
          <w:tcPr>
            <w:tcW w:w="2497" w:type="dxa"/>
            <w:tcBorders>
              <w:top w:val="single" w:sz="4" w:space="0" w:color="auto"/>
            </w:tcBorders>
            <w:shd w:val="clear" w:color="auto" w:fill="auto"/>
          </w:tcPr>
          <w:p w:rsidR="00347920" w:rsidRPr="009178C1" w:rsidRDefault="00347920" w:rsidP="003C0F6B">
            <w:pPr>
              <w:pStyle w:val="a4"/>
              <w:spacing w:before="0"/>
              <w:rPr>
                <w:rFonts w:ascii="Arial" w:hAnsi="Arial" w:cs="Arial"/>
                <w:sz w:val="20"/>
                <w:szCs w:val="20"/>
              </w:rPr>
            </w:pPr>
            <w:r w:rsidRPr="009178C1">
              <w:rPr>
                <w:rFonts w:ascii="Arial" w:hAnsi="Arial"/>
                <w:b w:val="0"/>
                <w:i/>
                <w:iCs/>
                <w:sz w:val="16"/>
                <w:szCs w:val="16"/>
              </w:rPr>
              <w:t>(должность)</w:t>
            </w:r>
          </w:p>
        </w:tc>
        <w:tc>
          <w:tcPr>
            <w:tcW w:w="236" w:type="dxa"/>
            <w:shd w:val="clear" w:color="auto" w:fill="auto"/>
          </w:tcPr>
          <w:p w:rsidR="00347920" w:rsidRPr="000D76EE" w:rsidRDefault="00347920" w:rsidP="003C0F6B">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347920" w:rsidRPr="000D76EE" w:rsidRDefault="00347920" w:rsidP="003C0F6B">
            <w:pPr>
              <w:pStyle w:val="ConsPlusNormal"/>
              <w:ind w:firstLine="0"/>
              <w:jc w:val="center"/>
              <w:rPr>
                <w:rFonts w:ascii="Arial" w:hAnsi="Arial" w:cs="Arial"/>
                <w:sz w:val="20"/>
                <w:szCs w:val="20"/>
              </w:rPr>
            </w:pPr>
            <w:r w:rsidRPr="000D76EE">
              <w:rPr>
                <w:rFonts w:ascii="Arial" w:hAnsi="Arial" w:cs="Arial"/>
                <w:i/>
                <w:iCs/>
                <w:sz w:val="16"/>
                <w:szCs w:val="16"/>
              </w:rPr>
              <w:t>(подпись)</w:t>
            </w:r>
          </w:p>
        </w:tc>
        <w:tc>
          <w:tcPr>
            <w:tcW w:w="236" w:type="dxa"/>
            <w:shd w:val="clear" w:color="auto" w:fill="auto"/>
          </w:tcPr>
          <w:p w:rsidR="00347920" w:rsidRPr="000D76EE" w:rsidRDefault="00347920" w:rsidP="003C0F6B">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347920" w:rsidRPr="000D76EE" w:rsidRDefault="00347920" w:rsidP="003C0F6B">
            <w:pPr>
              <w:pStyle w:val="ConsPlusNormal"/>
              <w:ind w:firstLine="0"/>
              <w:jc w:val="center"/>
              <w:rPr>
                <w:rFonts w:ascii="Arial" w:hAnsi="Arial" w:cs="Arial"/>
                <w:sz w:val="20"/>
                <w:szCs w:val="20"/>
              </w:rPr>
            </w:pPr>
            <w:r w:rsidRPr="000D76EE">
              <w:rPr>
                <w:rFonts w:ascii="Arial" w:hAnsi="Arial" w:cs="Arial"/>
                <w:i/>
                <w:iCs/>
                <w:sz w:val="16"/>
                <w:szCs w:val="16"/>
              </w:rPr>
              <w:t>(ф.и.о.)</w:t>
            </w:r>
          </w:p>
        </w:tc>
        <w:tc>
          <w:tcPr>
            <w:tcW w:w="236" w:type="dxa"/>
            <w:shd w:val="clear" w:color="auto" w:fill="auto"/>
          </w:tcPr>
          <w:p w:rsidR="00347920" w:rsidRPr="000D76EE" w:rsidRDefault="00347920" w:rsidP="003C0F6B">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347920" w:rsidRPr="000D76EE" w:rsidRDefault="00347920" w:rsidP="003C0F6B">
            <w:pPr>
              <w:pStyle w:val="ConsPlusNormal"/>
              <w:widowControl/>
              <w:ind w:firstLine="0"/>
              <w:jc w:val="center"/>
              <w:rPr>
                <w:rFonts w:ascii="Arial" w:hAnsi="Arial" w:cs="Arial"/>
                <w:sz w:val="20"/>
                <w:szCs w:val="20"/>
              </w:rPr>
            </w:pPr>
            <w:r w:rsidRPr="000D76EE">
              <w:rPr>
                <w:rFonts w:ascii="Arial" w:hAnsi="Arial" w:cs="Arial"/>
                <w:i/>
                <w:iCs/>
                <w:sz w:val="16"/>
                <w:szCs w:val="16"/>
              </w:rPr>
              <w:t>(дата)</w:t>
            </w:r>
          </w:p>
        </w:tc>
      </w:tr>
    </w:tbl>
    <w:p w:rsidR="001139ED" w:rsidRPr="00116EDD" w:rsidRDefault="001139ED" w:rsidP="003E1DFD">
      <w:pPr>
        <w:spacing w:after="0" w:line="240" w:lineRule="auto"/>
        <w:rPr>
          <w:rFonts w:ascii="Times New Roman" w:eastAsia="Times New Roman" w:hAnsi="Times New Roman" w:cs="Times New Roman"/>
          <w:b/>
          <w:sz w:val="23"/>
          <w:szCs w:val="23"/>
        </w:rPr>
      </w:pPr>
    </w:p>
    <w:sectPr w:rsidR="001139ED" w:rsidRPr="00116EDD" w:rsidSect="007B0504">
      <w:pgSz w:w="11906" w:h="16838"/>
      <w:pgMar w:top="964" w:right="707" w:bottom="851" w:left="153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58783FAF"/>
    <w:multiLevelType w:val="hybridMultilevel"/>
    <w:tmpl w:val="A934DFA0"/>
    <w:lvl w:ilvl="0" w:tplc="4EB042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6F7D4D54"/>
    <w:multiLevelType w:val="hybridMultilevel"/>
    <w:tmpl w:val="0E2AA904"/>
    <w:lvl w:ilvl="0" w:tplc="15C44882">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grammar="clean"/>
  <w:defaultTabStop w:val="708"/>
  <w:characterSpacingControl w:val="doNotCompress"/>
  <w:compat>
    <w:useFELayout/>
  </w:compat>
  <w:rsids>
    <w:rsidRoot w:val="00347920"/>
    <w:rsid w:val="0000697F"/>
    <w:rsid w:val="00007B05"/>
    <w:rsid w:val="00070BFA"/>
    <w:rsid w:val="000956F1"/>
    <w:rsid w:val="000D5607"/>
    <w:rsid w:val="00112EAA"/>
    <w:rsid w:val="001139ED"/>
    <w:rsid w:val="00115E41"/>
    <w:rsid w:val="00124B73"/>
    <w:rsid w:val="00170F41"/>
    <w:rsid w:val="001941DC"/>
    <w:rsid w:val="001C2237"/>
    <w:rsid w:val="001C4559"/>
    <w:rsid w:val="001F0480"/>
    <w:rsid w:val="001F4E7F"/>
    <w:rsid w:val="00204E3C"/>
    <w:rsid w:val="0023068D"/>
    <w:rsid w:val="00233F12"/>
    <w:rsid w:val="00274F69"/>
    <w:rsid w:val="0028562F"/>
    <w:rsid w:val="00285652"/>
    <w:rsid w:val="002A06AF"/>
    <w:rsid w:val="002F1BAF"/>
    <w:rsid w:val="0030624F"/>
    <w:rsid w:val="00322613"/>
    <w:rsid w:val="00347920"/>
    <w:rsid w:val="003544B7"/>
    <w:rsid w:val="0036175C"/>
    <w:rsid w:val="003705D4"/>
    <w:rsid w:val="00385697"/>
    <w:rsid w:val="003C0424"/>
    <w:rsid w:val="003C0F6B"/>
    <w:rsid w:val="003D6D84"/>
    <w:rsid w:val="003E1DFD"/>
    <w:rsid w:val="00435C83"/>
    <w:rsid w:val="00444FEE"/>
    <w:rsid w:val="00446BE7"/>
    <w:rsid w:val="004702F9"/>
    <w:rsid w:val="004866E1"/>
    <w:rsid w:val="004F1219"/>
    <w:rsid w:val="00514497"/>
    <w:rsid w:val="00524697"/>
    <w:rsid w:val="00532C80"/>
    <w:rsid w:val="00561FF9"/>
    <w:rsid w:val="00565F17"/>
    <w:rsid w:val="005B18C3"/>
    <w:rsid w:val="005C6F88"/>
    <w:rsid w:val="00604CF8"/>
    <w:rsid w:val="00642614"/>
    <w:rsid w:val="00684E6A"/>
    <w:rsid w:val="006867EB"/>
    <w:rsid w:val="006B59AC"/>
    <w:rsid w:val="006C5DF0"/>
    <w:rsid w:val="0076216C"/>
    <w:rsid w:val="00776E91"/>
    <w:rsid w:val="007800D1"/>
    <w:rsid w:val="007B0504"/>
    <w:rsid w:val="007C52AC"/>
    <w:rsid w:val="007D4D46"/>
    <w:rsid w:val="007E66D5"/>
    <w:rsid w:val="007F6F5A"/>
    <w:rsid w:val="00803CB2"/>
    <w:rsid w:val="00814FB2"/>
    <w:rsid w:val="00817B1F"/>
    <w:rsid w:val="0086106E"/>
    <w:rsid w:val="008A1B5B"/>
    <w:rsid w:val="008F2A46"/>
    <w:rsid w:val="00931534"/>
    <w:rsid w:val="009C13FC"/>
    <w:rsid w:val="00A0024E"/>
    <w:rsid w:val="00A53B62"/>
    <w:rsid w:val="00A71346"/>
    <w:rsid w:val="00A941E3"/>
    <w:rsid w:val="00AA0212"/>
    <w:rsid w:val="00AA39AC"/>
    <w:rsid w:val="00AB2EB7"/>
    <w:rsid w:val="00AD723F"/>
    <w:rsid w:val="00AE7FD0"/>
    <w:rsid w:val="00B25D90"/>
    <w:rsid w:val="00B56AA8"/>
    <w:rsid w:val="00B60273"/>
    <w:rsid w:val="00B6784A"/>
    <w:rsid w:val="00B7625D"/>
    <w:rsid w:val="00BB3D01"/>
    <w:rsid w:val="00BD65D6"/>
    <w:rsid w:val="00BF398E"/>
    <w:rsid w:val="00C64472"/>
    <w:rsid w:val="00C66BFA"/>
    <w:rsid w:val="00CA7B7E"/>
    <w:rsid w:val="00D2769F"/>
    <w:rsid w:val="00D36793"/>
    <w:rsid w:val="00D46426"/>
    <w:rsid w:val="00D6370B"/>
    <w:rsid w:val="00D8582B"/>
    <w:rsid w:val="00DB6859"/>
    <w:rsid w:val="00DD0636"/>
    <w:rsid w:val="00DE0B1D"/>
    <w:rsid w:val="00E20D30"/>
    <w:rsid w:val="00EA476C"/>
    <w:rsid w:val="00EB1FEC"/>
    <w:rsid w:val="00EC103A"/>
    <w:rsid w:val="00F778BB"/>
    <w:rsid w:val="00F900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0624F"/>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347920"/>
    <w:pPr>
      <w:spacing w:before="120" w:after="0" w:line="240" w:lineRule="auto"/>
      <w:jc w:val="center"/>
    </w:pPr>
    <w:rPr>
      <w:rFonts w:ascii="Times New Roman" w:eastAsia="Times New Roman" w:hAnsi="Times New Roman" w:cs="Times New Roman"/>
      <w:b/>
      <w:bCs/>
      <w:sz w:val="28"/>
      <w:szCs w:val="24"/>
    </w:rPr>
  </w:style>
  <w:style w:type="character" w:customStyle="1" w:styleId="a5">
    <w:name w:val="Название Знак"/>
    <w:basedOn w:val="a1"/>
    <w:link w:val="a4"/>
    <w:rsid w:val="00347920"/>
    <w:rPr>
      <w:rFonts w:ascii="Times New Roman" w:eastAsia="Times New Roman" w:hAnsi="Times New Roman" w:cs="Times New Roman"/>
      <w:b/>
      <w:bCs/>
      <w:sz w:val="28"/>
      <w:szCs w:val="24"/>
    </w:rPr>
  </w:style>
  <w:style w:type="paragraph" w:styleId="a6">
    <w:name w:val="List Paragraph"/>
    <w:basedOn w:val="a0"/>
    <w:uiPriority w:val="34"/>
    <w:qFormat/>
    <w:rsid w:val="00347920"/>
    <w:pPr>
      <w:spacing w:before="120" w:after="0" w:line="240" w:lineRule="auto"/>
      <w:ind w:left="720"/>
      <w:contextualSpacing/>
    </w:pPr>
    <w:rPr>
      <w:rFonts w:ascii="Arial" w:eastAsia="Times New Roman" w:hAnsi="Arial" w:cs="Times New Roman"/>
      <w:szCs w:val="24"/>
    </w:rPr>
  </w:style>
  <w:style w:type="paragraph" w:customStyle="1" w:styleId="a">
    <w:name w:val="Буллит"/>
    <w:basedOn w:val="a0"/>
    <w:link w:val="a7"/>
    <w:qFormat/>
    <w:rsid w:val="00347920"/>
    <w:pPr>
      <w:numPr>
        <w:numId w:val="1"/>
      </w:numPr>
      <w:spacing w:before="120" w:after="0" w:line="240" w:lineRule="auto"/>
      <w:jc w:val="both"/>
      <w:outlineLvl w:val="1"/>
    </w:pPr>
    <w:rPr>
      <w:rFonts w:ascii="Arial" w:eastAsia="Times New Roman" w:hAnsi="Arial" w:cs="Times New Roman"/>
    </w:rPr>
  </w:style>
  <w:style w:type="character" w:customStyle="1" w:styleId="a7">
    <w:name w:val="Буллит Знак"/>
    <w:basedOn w:val="a1"/>
    <w:link w:val="a"/>
    <w:rsid w:val="00347920"/>
    <w:rPr>
      <w:rFonts w:ascii="Arial" w:eastAsia="Times New Roman" w:hAnsi="Arial" w:cs="Times New Roman"/>
    </w:rPr>
  </w:style>
  <w:style w:type="paragraph" w:customStyle="1" w:styleId="ConsPlusNormal">
    <w:name w:val="ConsPlusNormal"/>
    <w:rsid w:val="00347920"/>
    <w:pPr>
      <w:widowControl w:val="0"/>
      <w:autoSpaceDE w:val="0"/>
      <w:autoSpaceDN w:val="0"/>
      <w:adjustRightInd w:val="0"/>
      <w:spacing w:after="0" w:line="240" w:lineRule="auto"/>
      <w:ind w:firstLine="720"/>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347920"/>
    <w:pPr>
      <w:spacing w:before="120" w:after="0" w:line="240" w:lineRule="auto"/>
      <w:jc w:val="center"/>
    </w:pPr>
    <w:rPr>
      <w:rFonts w:ascii="Times New Roman" w:eastAsia="Times New Roman" w:hAnsi="Times New Roman" w:cs="Times New Roman"/>
      <w:b/>
      <w:bCs/>
      <w:sz w:val="28"/>
      <w:szCs w:val="24"/>
    </w:rPr>
  </w:style>
  <w:style w:type="character" w:customStyle="1" w:styleId="a5">
    <w:name w:val="Название Знак"/>
    <w:basedOn w:val="a1"/>
    <w:link w:val="a4"/>
    <w:rsid w:val="00347920"/>
    <w:rPr>
      <w:rFonts w:ascii="Times New Roman" w:eastAsia="Times New Roman" w:hAnsi="Times New Roman" w:cs="Times New Roman"/>
      <w:b/>
      <w:bCs/>
      <w:sz w:val="28"/>
      <w:szCs w:val="24"/>
    </w:rPr>
  </w:style>
  <w:style w:type="paragraph" w:styleId="a6">
    <w:name w:val="List Paragraph"/>
    <w:basedOn w:val="a0"/>
    <w:uiPriority w:val="34"/>
    <w:qFormat/>
    <w:rsid w:val="00347920"/>
    <w:pPr>
      <w:spacing w:before="120" w:after="0" w:line="240" w:lineRule="auto"/>
      <w:ind w:left="720"/>
      <w:contextualSpacing/>
    </w:pPr>
    <w:rPr>
      <w:rFonts w:ascii="Arial" w:eastAsia="Times New Roman" w:hAnsi="Arial" w:cs="Times New Roman"/>
      <w:szCs w:val="24"/>
    </w:rPr>
  </w:style>
  <w:style w:type="paragraph" w:customStyle="1" w:styleId="a">
    <w:name w:val="Буллит"/>
    <w:basedOn w:val="a0"/>
    <w:link w:val="a7"/>
    <w:qFormat/>
    <w:rsid w:val="00347920"/>
    <w:pPr>
      <w:numPr>
        <w:numId w:val="1"/>
      </w:numPr>
      <w:spacing w:before="120" w:after="0" w:line="240" w:lineRule="auto"/>
      <w:jc w:val="both"/>
      <w:outlineLvl w:val="1"/>
    </w:pPr>
    <w:rPr>
      <w:rFonts w:ascii="Arial" w:eastAsia="Times New Roman" w:hAnsi="Arial" w:cs="Times New Roman"/>
    </w:rPr>
  </w:style>
  <w:style w:type="character" w:customStyle="1" w:styleId="a7">
    <w:name w:val="Буллит Знак"/>
    <w:basedOn w:val="a1"/>
    <w:link w:val="a"/>
    <w:rsid w:val="00347920"/>
    <w:rPr>
      <w:rFonts w:ascii="Arial" w:eastAsia="Times New Roman" w:hAnsi="Arial" w:cs="Times New Roman"/>
    </w:rPr>
  </w:style>
  <w:style w:type="paragraph" w:customStyle="1" w:styleId="ConsPlusNormal">
    <w:name w:val="ConsPlusNormal"/>
    <w:rsid w:val="00347920"/>
    <w:pPr>
      <w:widowControl w:val="0"/>
      <w:autoSpaceDE w:val="0"/>
      <w:autoSpaceDN w:val="0"/>
      <w:adjustRightInd w:val="0"/>
      <w:spacing w:after="0" w:line="240" w:lineRule="auto"/>
      <w:ind w:firstLine="720"/>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otline@slavnef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6</Pages>
  <Words>2450</Words>
  <Characters>13970</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Tcaregorodceva_LG</dc:creator>
  <cp:lastModifiedBy>Sysoev_ag</cp:lastModifiedBy>
  <cp:revision>18</cp:revision>
  <dcterms:created xsi:type="dcterms:W3CDTF">2016-11-03T12:11:00Z</dcterms:created>
  <dcterms:modified xsi:type="dcterms:W3CDTF">2016-11-18T04:01:00Z</dcterms:modified>
</cp:coreProperties>
</file>